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C3" w:rsidRPr="00E06EDD" w:rsidRDefault="00E05FC3" w:rsidP="00E05FC3">
      <w:pPr>
        <w:pStyle w:val="NormaleWeb"/>
        <w:rPr>
          <w:b/>
          <w:sz w:val="20"/>
          <w:szCs w:val="20"/>
        </w:rPr>
      </w:pPr>
    </w:p>
    <w:p w:rsidR="00E06EDD" w:rsidRPr="00E06EDD" w:rsidRDefault="00E06EDD" w:rsidP="00E05FC3">
      <w:pPr>
        <w:pStyle w:val="NormaleWeb"/>
        <w:spacing w:line="360" w:lineRule="auto"/>
        <w:jc w:val="both"/>
        <w:rPr>
          <w:rFonts w:ascii="Book Antiqua" w:hAnsi="Book Antiqua"/>
          <w:b/>
          <w:sz w:val="20"/>
          <w:szCs w:val="20"/>
        </w:rPr>
      </w:pPr>
    </w:p>
    <w:p w:rsidR="00C1289D" w:rsidRPr="00E06EDD" w:rsidRDefault="00C1289D" w:rsidP="00E05FC3">
      <w:pPr>
        <w:pStyle w:val="NormaleWeb"/>
        <w:spacing w:line="360" w:lineRule="auto"/>
        <w:jc w:val="both"/>
        <w:rPr>
          <w:rFonts w:ascii="Book Antiqua" w:hAnsi="Book Antiqua"/>
          <w:b/>
          <w:sz w:val="20"/>
          <w:szCs w:val="20"/>
        </w:rPr>
      </w:pPr>
    </w:p>
    <w:p w:rsidR="00C1289D" w:rsidRPr="004A7BC3" w:rsidRDefault="00E06EDD" w:rsidP="00E06EDD">
      <w:pPr>
        <w:pStyle w:val="NormaleWeb"/>
        <w:spacing w:before="0" w:beforeAutospacing="0" w:after="0" w:afterAutospacing="0"/>
        <w:jc w:val="center"/>
        <w:rPr>
          <w:rFonts w:ascii="Book Antiqua" w:hAnsi="Book Antiqua"/>
          <w:b/>
          <w:smallCaps/>
          <w:sz w:val="28"/>
          <w:szCs w:val="28"/>
        </w:rPr>
      </w:pPr>
      <w:r w:rsidRPr="004A7BC3">
        <w:rPr>
          <w:rFonts w:ascii="Book Antiqua" w:hAnsi="Book Antiqua"/>
          <w:b/>
          <w:smallCaps/>
          <w:sz w:val="28"/>
          <w:szCs w:val="28"/>
        </w:rPr>
        <w:t>ORDINAZIONE PRESBITERALE</w:t>
      </w:r>
    </w:p>
    <w:p w:rsidR="00E06EDD" w:rsidRPr="004A7BC3" w:rsidRDefault="00E06EDD" w:rsidP="00E06EDD">
      <w:pPr>
        <w:pStyle w:val="NormaleWeb"/>
        <w:spacing w:before="0" w:beforeAutospacing="0" w:after="0" w:afterAutospacing="0"/>
        <w:jc w:val="center"/>
        <w:rPr>
          <w:rFonts w:ascii="Book Antiqua" w:hAnsi="Book Antiqua"/>
          <w:b/>
          <w:smallCaps/>
          <w:sz w:val="28"/>
          <w:szCs w:val="28"/>
        </w:rPr>
      </w:pPr>
      <w:r w:rsidRPr="004A7BC3">
        <w:rPr>
          <w:rFonts w:ascii="Book Antiqua" w:hAnsi="Book Antiqua"/>
          <w:b/>
          <w:smallCaps/>
          <w:sz w:val="28"/>
          <w:szCs w:val="28"/>
        </w:rPr>
        <w:t>DI</w:t>
      </w:r>
    </w:p>
    <w:p w:rsidR="00E06EDD" w:rsidRDefault="00E06EDD" w:rsidP="00E06EDD">
      <w:pPr>
        <w:pStyle w:val="NormaleWeb"/>
        <w:spacing w:before="0" w:beforeAutospacing="0" w:after="0" w:afterAutospacing="0"/>
        <w:jc w:val="center"/>
        <w:rPr>
          <w:rFonts w:ascii="Book Antiqua" w:hAnsi="Book Antiqua"/>
          <w:b/>
          <w:smallCaps/>
          <w:sz w:val="28"/>
          <w:szCs w:val="28"/>
        </w:rPr>
      </w:pPr>
    </w:p>
    <w:p w:rsidR="00E06EDD" w:rsidRPr="004A7BC3" w:rsidRDefault="00E06EDD" w:rsidP="00E06EDD">
      <w:pPr>
        <w:pStyle w:val="NormaleWeb"/>
        <w:spacing w:before="0" w:beforeAutospacing="0" w:after="0" w:afterAutospacing="0"/>
        <w:jc w:val="center"/>
        <w:rPr>
          <w:rFonts w:ascii="Book Antiqua" w:hAnsi="Book Antiqua"/>
          <w:b/>
          <w:i/>
          <w:smallCaps/>
        </w:rPr>
      </w:pPr>
      <w:r w:rsidRPr="00E06EDD">
        <w:rPr>
          <w:rFonts w:ascii="Book Antiqua" w:hAnsi="Book Antiqua"/>
          <w:b/>
          <w:smallCaps/>
        </w:rPr>
        <w:t xml:space="preserve"> </w:t>
      </w:r>
      <w:r w:rsidRPr="004A7BC3">
        <w:rPr>
          <w:rFonts w:ascii="Book Antiqua" w:hAnsi="Book Antiqua"/>
          <w:b/>
          <w:i/>
          <w:smallCaps/>
        </w:rPr>
        <w:t>DON  MATTEO CECCARELLI</w:t>
      </w:r>
    </w:p>
    <w:p w:rsidR="00E06EDD" w:rsidRDefault="00E06EDD" w:rsidP="00E06EDD">
      <w:pPr>
        <w:pStyle w:val="NormaleWeb"/>
        <w:spacing w:before="0" w:beforeAutospacing="0" w:after="0" w:afterAutospacing="0"/>
        <w:jc w:val="center"/>
        <w:rPr>
          <w:rFonts w:ascii="Book Antiqua" w:hAnsi="Book Antiqua"/>
          <w:b/>
          <w:i/>
          <w:smallCaps/>
          <w:sz w:val="20"/>
          <w:szCs w:val="20"/>
        </w:rPr>
      </w:pPr>
    </w:p>
    <w:p w:rsidR="00E06EDD" w:rsidRPr="004A7BC3" w:rsidRDefault="00E06EDD" w:rsidP="00E06EDD">
      <w:pPr>
        <w:pStyle w:val="NormaleWeb"/>
        <w:spacing w:before="0" w:beforeAutospacing="0" w:after="0" w:afterAutospacing="0"/>
        <w:jc w:val="center"/>
        <w:rPr>
          <w:rFonts w:ascii="Book Antiqua" w:hAnsi="Book Antiqua"/>
          <w:b/>
          <w:i/>
          <w:smallCaps/>
          <w:sz w:val="18"/>
          <w:szCs w:val="18"/>
        </w:rPr>
      </w:pPr>
      <w:r w:rsidRPr="004A7BC3">
        <w:rPr>
          <w:rFonts w:ascii="Book Antiqua" w:hAnsi="Book Antiqua"/>
          <w:b/>
          <w:i/>
          <w:smallCaps/>
          <w:sz w:val="18"/>
          <w:szCs w:val="18"/>
        </w:rPr>
        <w:t>Cattedrale di Massa Marittima</w:t>
      </w:r>
    </w:p>
    <w:p w:rsidR="00C1289D" w:rsidRPr="004A7BC3" w:rsidRDefault="00E06EDD" w:rsidP="00E06EDD">
      <w:pPr>
        <w:pStyle w:val="NormaleWeb"/>
        <w:spacing w:before="0" w:beforeAutospacing="0" w:after="0" w:afterAutospacing="0"/>
        <w:jc w:val="center"/>
        <w:rPr>
          <w:rFonts w:ascii="Book Antiqua" w:hAnsi="Book Antiqua"/>
          <w:b/>
          <w:i/>
          <w:smallCaps/>
          <w:sz w:val="18"/>
          <w:szCs w:val="18"/>
        </w:rPr>
      </w:pPr>
      <w:r w:rsidRPr="004A7BC3">
        <w:rPr>
          <w:rFonts w:ascii="Book Antiqua" w:hAnsi="Book Antiqua"/>
          <w:b/>
          <w:i/>
          <w:smallCaps/>
          <w:sz w:val="18"/>
          <w:szCs w:val="18"/>
        </w:rPr>
        <w:t>23 marzo 2012</w:t>
      </w:r>
    </w:p>
    <w:p w:rsidR="00C1289D" w:rsidRPr="004A7BC3" w:rsidRDefault="00C1289D" w:rsidP="00E05FC3">
      <w:pPr>
        <w:pStyle w:val="NormaleWeb"/>
        <w:spacing w:line="360" w:lineRule="auto"/>
        <w:jc w:val="both"/>
        <w:rPr>
          <w:rFonts w:ascii="Book Antiqua" w:hAnsi="Book Antiqua"/>
          <w:b/>
          <w:sz w:val="18"/>
          <w:szCs w:val="18"/>
        </w:rPr>
      </w:pPr>
    </w:p>
    <w:p w:rsidR="00E05FC3" w:rsidRPr="00E06EDD" w:rsidRDefault="00E05FC3"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Sia lodato Gesù Cristo,</w:t>
      </w:r>
    </w:p>
    <w:p w:rsidR="00E05FC3" w:rsidRPr="00E06EDD" w:rsidRDefault="00E05FC3"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Carissimi,</w:t>
      </w:r>
    </w:p>
    <w:p w:rsidR="004D5F2E" w:rsidRPr="00E06EDD" w:rsidRDefault="00027FB4"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è questo un</w:t>
      </w:r>
      <w:r w:rsidR="004D5F2E" w:rsidRPr="00E06EDD">
        <w:rPr>
          <w:rFonts w:ascii="Book Antiqua" w:hAnsi="Book Antiqua"/>
          <w:b/>
          <w:sz w:val="20"/>
          <w:szCs w:val="20"/>
        </w:rPr>
        <w:t xml:space="preserve"> giorno di festa grande, il popolo di Dio, pellegrino in queste terre di Massa, Piombino e l’Elba, riunito in </w:t>
      </w:r>
      <w:r w:rsidRPr="00E06EDD">
        <w:rPr>
          <w:rFonts w:ascii="Book Antiqua" w:hAnsi="Book Antiqua"/>
          <w:b/>
          <w:sz w:val="20"/>
          <w:szCs w:val="20"/>
        </w:rPr>
        <w:t xml:space="preserve">sacra </w:t>
      </w:r>
      <w:r w:rsidR="004D5F2E" w:rsidRPr="00E06EDD">
        <w:rPr>
          <w:rFonts w:ascii="Book Antiqua" w:hAnsi="Book Antiqua"/>
          <w:b/>
          <w:sz w:val="20"/>
          <w:szCs w:val="20"/>
        </w:rPr>
        <w:t xml:space="preserve">assemblea, </w:t>
      </w:r>
      <w:r w:rsidRPr="00E06EDD">
        <w:rPr>
          <w:rFonts w:ascii="Book Antiqua" w:hAnsi="Book Antiqua"/>
          <w:b/>
          <w:sz w:val="20"/>
          <w:szCs w:val="20"/>
        </w:rPr>
        <w:t>esulta</w:t>
      </w:r>
      <w:r w:rsidR="004D5F2E" w:rsidRPr="00E06EDD">
        <w:rPr>
          <w:rFonts w:ascii="Book Antiqua" w:hAnsi="Book Antiqua"/>
          <w:b/>
          <w:sz w:val="20"/>
          <w:szCs w:val="20"/>
        </w:rPr>
        <w:t xml:space="preserve"> di gioia </w:t>
      </w:r>
      <w:r w:rsidRPr="00E06EDD">
        <w:rPr>
          <w:rFonts w:ascii="Book Antiqua" w:hAnsi="Book Antiqua"/>
          <w:b/>
          <w:sz w:val="20"/>
          <w:szCs w:val="20"/>
        </w:rPr>
        <w:t>e con</w:t>
      </w:r>
      <w:r w:rsidR="004D5F2E" w:rsidRPr="00E06EDD">
        <w:rPr>
          <w:rFonts w:ascii="Book Antiqua" w:hAnsi="Book Antiqua"/>
          <w:b/>
          <w:sz w:val="20"/>
          <w:szCs w:val="20"/>
        </w:rPr>
        <w:t xml:space="preserve"> preghiere e canti</w:t>
      </w:r>
      <w:r w:rsidRPr="00E06EDD">
        <w:rPr>
          <w:rFonts w:ascii="Book Antiqua" w:hAnsi="Book Antiqua"/>
          <w:b/>
          <w:sz w:val="20"/>
          <w:szCs w:val="20"/>
        </w:rPr>
        <w:t xml:space="preserve"> dà lode al Signore, gli rende grazie per il dono di un nuovo sacerdote, e</w:t>
      </w:r>
      <w:r w:rsidR="00885665" w:rsidRPr="00E06EDD">
        <w:rPr>
          <w:rFonts w:ascii="Book Antiqua" w:hAnsi="Book Antiqua"/>
          <w:b/>
          <w:sz w:val="20"/>
          <w:szCs w:val="20"/>
        </w:rPr>
        <w:t>,</w:t>
      </w:r>
      <w:r w:rsidR="004D5F2E" w:rsidRPr="00E06EDD">
        <w:rPr>
          <w:rFonts w:ascii="Book Antiqua" w:hAnsi="Book Antiqua"/>
          <w:b/>
          <w:sz w:val="20"/>
          <w:szCs w:val="20"/>
        </w:rPr>
        <w:t xml:space="preserve"> al tempo stesso</w:t>
      </w:r>
      <w:r w:rsidR="00885665" w:rsidRPr="00E06EDD">
        <w:rPr>
          <w:rFonts w:ascii="Book Antiqua" w:hAnsi="Book Antiqua"/>
          <w:b/>
          <w:sz w:val="20"/>
          <w:szCs w:val="20"/>
        </w:rPr>
        <w:t>,</w:t>
      </w:r>
      <w:r w:rsidR="004D5F2E" w:rsidRPr="00E06EDD">
        <w:rPr>
          <w:rFonts w:ascii="Book Antiqua" w:hAnsi="Book Antiqua"/>
          <w:b/>
          <w:sz w:val="20"/>
          <w:szCs w:val="20"/>
        </w:rPr>
        <w:t xml:space="preserve"> </w:t>
      </w:r>
      <w:r w:rsidR="00885665" w:rsidRPr="00E06EDD">
        <w:rPr>
          <w:rFonts w:ascii="Book Antiqua" w:hAnsi="Book Antiqua"/>
          <w:b/>
          <w:sz w:val="20"/>
          <w:szCs w:val="20"/>
        </w:rPr>
        <w:t xml:space="preserve">si stringe intorno </w:t>
      </w:r>
      <w:r w:rsidR="004D5F2E" w:rsidRPr="00E06EDD">
        <w:rPr>
          <w:rFonts w:ascii="Book Antiqua" w:hAnsi="Book Antiqua"/>
          <w:b/>
          <w:sz w:val="20"/>
          <w:szCs w:val="20"/>
        </w:rPr>
        <w:t>al carissimo don Matteo</w:t>
      </w:r>
      <w:r w:rsidR="00885665" w:rsidRPr="00E06EDD">
        <w:rPr>
          <w:rFonts w:ascii="Book Antiqua" w:hAnsi="Book Antiqua"/>
          <w:b/>
          <w:sz w:val="20"/>
          <w:szCs w:val="20"/>
        </w:rPr>
        <w:t xml:space="preserve"> per</w:t>
      </w:r>
      <w:r w:rsidR="004D5F2E" w:rsidRPr="00E06EDD">
        <w:rPr>
          <w:rFonts w:ascii="Book Antiqua" w:hAnsi="Book Antiqua"/>
          <w:b/>
          <w:sz w:val="20"/>
          <w:szCs w:val="20"/>
        </w:rPr>
        <w:t xml:space="preserve"> </w:t>
      </w:r>
      <w:r w:rsidR="00885665" w:rsidRPr="00E06EDD">
        <w:rPr>
          <w:rFonts w:ascii="Book Antiqua" w:hAnsi="Book Antiqua"/>
          <w:b/>
          <w:sz w:val="20"/>
          <w:szCs w:val="20"/>
        </w:rPr>
        <w:t>manifestargli i</w:t>
      </w:r>
      <w:r w:rsidR="004D5F2E" w:rsidRPr="00E06EDD">
        <w:rPr>
          <w:rFonts w:ascii="Book Antiqua" w:hAnsi="Book Antiqua"/>
          <w:b/>
          <w:sz w:val="20"/>
          <w:szCs w:val="20"/>
        </w:rPr>
        <w:t xml:space="preserve"> sentimenti di affetto, di fraterna commozione</w:t>
      </w:r>
      <w:r w:rsidR="00885665" w:rsidRPr="00E06EDD">
        <w:rPr>
          <w:rFonts w:ascii="Book Antiqua" w:hAnsi="Book Antiqua"/>
          <w:b/>
          <w:sz w:val="20"/>
          <w:szCs w:val="20"/>
        </w:rPr>
        <w:t>, di gioia umana e spirituale. Se la festa è per tutti e di tutti, non possiamo non pensare a un</w:t>
      </w:r>
      <w:r w:rsidR="00E75D47" w:rsidRPr="00E06EDD">
        <w:rPr>
          <w:rFonts w:ascii="Book Antiqua" w:hAnsi="Book Antiqua"/>
          <w:b/>
          <w:sz w:val="20"/>
          <w:szCs w:val="20"/>
        </w:rPr>
        <w:t>a più profonda commozione, a un’</w:t>
      </w:r>
      <w:r w:rsidR="00885665" w:rsidRPr="00E06EDD">
        <w:rPr>
          <w:rFonts w:ascii="Book Antiqua" w:hAnsi="Book Antiqua"/>
          <w:b/>
          <w:sz w:val="20"/>
          <w:szCs w:val="20"/>
        </w:rPr>
        <w:t xml:space="preserve"> affettuosa trepidazione, a una più intima partecipazione a questo evento dei genitori di Matteo, prima di tutti, e poi dei parenti, dei familiari, degli amici, dei compagni, dei superiori ed educatori del seminario, a cui va il nostro saluto e il nostro più cordiale grazie per quanto hanno fatto e per quanto gli hanno donato.  </w:t>
      </w:r>
    </w:p>
    <w:p w:rsidR="00885665" w:rsidRPr="00E06EDD" w:rsidRDefault="00885665"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Come Vescovo di questa Chiesa, alla mia prima ordinazione presbiterale</w:t>
      </w:r>
      <w:r w:rsidR="009331CB" w:rsidRPr="00E06EDD">
        <w:rPr>
          <w:rFonts w:ascii="Book Antiqua" w:hAnsi="Book Antiqua"/>
          <w:b/>
          <w:sz w:val="20"/>
          <w:szCs w:val="20"/>
        </w:rPr>
        <w:t xml:space="preserve">, sento </w:t>
      </w:r>
      <w:r w:rsidR="00E75D47" w:rsidRPr="00E06EDD">
        <w:rPr>
          <w:rFonts w:ascii="Book Antiqua" w:hAnsi="Book Antiqua"/>
          <w:b/>
          <w:sz w:val="20"/>
          <w:szCs w:val="20"/>
        </w:rPr>
        <w:t>forte</w:t>
      </w:r>
      <w:r w:rsidR="009331CB" w:rsidRPr="00E06EDD">
        <w:rPr>
          <w:rFonts w:ascii="Book Antiqua" w:hAnsi="Book Antiqua"/>
          <w:b/>
          <w:sz w:val="20"/>
          <w:szCs w:val="20"/>
        </w:rPr>
        <w:t xml:space="preserve"> commozione e paterna responsabilità, insieme alla più vivace letizia, nell’accogliere nel presbiterio diocesano questo nuovo </w:t>
      </w:r>
      <w:r w:rsidR="00AF3C67" w:rsidRPr="00E06EDD">
        <w:rPr>
          <w:rFonts w:ascii="Book Antiqua" w:hAnsi="Book Antiqua"/>
          <w:b/>
          <w:sz w:val="20"/>
          <w:szCs w:val="20"/>
        </w:rPr>
        <w:t>ministro del perdono e del Corpo e Sangue di Cristo</w:t>
      </w:r>
      <w:r w:rsidR="009331CB" w:rsidRPr="00E06EDD">
        <w:rPr>
          <w:rFonts w:ascii="Book Antiqua" w:hAnsi="Book Antiqua"/>
          <w:b/>
          <w:sz w:val="20"/>
          <w:szCs w:val="20"/>
        </w:rPr>
        <w:t>.</w:t>
      </w:r>
    </w:p>
    <w:p w:rsidR="009331CB" w:rsidRPr="00E06EDD" w:rsidRDefault="000347B8" w:rsidP="00604EAC">
      <w:pPr>
        <w:pStyle w:val="NormaleWeb"/>
        <w:spacing w:line="360" w:lineRule="auto"/>
        <w:ind w:left="1418" w:right="1418"/>
        <w:jc w:val="both"/>
        <w:rPr>
          <w:rFonts w:ascii="Book Antiqua" w:hAnsi="Book Antiqua" w:cs="Times"/>
          <w:b/>
          <w:sz w:val="20"/>
          <w:szCs w:val="20"/>
        </w:rPr>
      </w:pPr>
      <w:r w:rsidRPr="00E06EDD">
        <w:rPr>
          <w:rFonts w:ascii="Book Antiqua" w:hAnsi="Book Antiqua" w:cs="Times"/>
          <w:b/>
          <w:sz w:val="20"/>
          <w:szCs w:val="20"/>
        </w:rPr>
        <w:t>Occasione lieta</w:t>
      </w:r>
      <w:r w:rsidR="00E75D47" w:rsidRPr="00E06EDD">
        <w:rPr>
          <w:rFonts w:ascii="Book Antiqua" w:hAnsi="Book Antiqua" w:cs="Times"/>
          <w:b/>
          <w:sz w:val="20"/>
          <w:szCs w:val="20"/>
        </w:rPr>
        <w:t>, dunque, l’ordinazione di Don Matteo,</w:t>
      </w:r>
      <w:r w:rsidRPr="00E06EDD">
        <w:rPr>
          <w:rFonts w:ascii="Book Antiqua" w:hAnsi="Book Antiqua" w:cs="Times"/>
          <w:b/>
          <w:sz w:val="20"/>
          <w:szCs w:val="20"/>
        </w:rPr>
        <w:t xml:space="preserve"> che si fa occasione propizia per</w:t>
      </w:r>
      <w:r w:rsidR="008D3C94" w:rsidRPr="00E06EDD">
        <w:rPr>
          <w:rFonts w:ascii="Book Antiqua" w:hAnsi="Book Antiqua" w:cs="Times"/>
          <w:b/>
          <w:sz w:val="20"/>
          <w:szCs w:val="20"/>
        </w:rPr>
        <w:t xml:space="preserve"> riflettere sulla grandezza del sacerdozio ministeriale, istituito da Cristo, e da Lui lasciato come il più prezioso testamento alla sua </w:t>
      </w:r>
      <w:r w:rsidR="00604EAC">
        <w:rPr>
          <w:rFonts w:ascii="Book Antiqua" w:hAnsi="Book Antiqua" w:cs="Times"/>
          <w:b/>
          <w:sz w:val="20"/>
          <w:szCs w:val="20"/>
        </w:rPr>
        <w:t xml:space="preserve"> </w:t>
      </w:r>
      <w:r w:rsidR="008D3C94" w:rsidRPr="00E06EDD">
        <w:rPr>
          <w:rFonts w:ascii="Book Antiqua" w:hAnsi="Book Antiqua" w:cs="Times"/>
          <w:b/>
          <w:sz w:val="20"/>
          <w:szCs w:val="20"/>
        </w:rPr>
        <w:t>Chiesa.</w:t>
      </w:r>
      <w:r w:rsidR="00604EAC">
        <w:rPr>
          <w:rFonts w:ascii="Book Antiqua" w:hAnsi="Book Antiqua" w:cs="Times"/>
          <w:b/>
          <w:sz w:val="20"/>
          <w:szCs w:val="20"/>
        </w:rPr>
        <w:t xml:space="preserve"> </w:t>
      </w:r>
      <w:r w:rsidR="00AF3C67" w:rsidRPr="00E06EDD">
        <w:rPr>
          <w:rFonts w:ascii="Book Antiqua" w:hAnsi="Book Antiqua" w:cs="Times"/>
          <w:b/>
          <w:sz w:val="20"/>
          <w:szCs w:val="20"/>
        </w:rPr>
        <w:t xml:space="preserve"> Riflessione che si fa urgente in questo tempo in cui si </w:t>
      </w:r>
      <w:r w:rsidR="003E1CCF">
        <w:rPr>
          <w:rFonts w:ascii="Book Antiqua" w:hAnsi="Book Antiqua" w:cs="Times"/>
          <w:b/>
          <w:sz w:val="20"/>
          <w:szCs w:val="20"/>
        </w:rPr>
        <w:t>parla</w:t>
      </w:r>
      <w:r w:rsidR="00AF3C67" w:rsidRPr="00E06EDD">
        <w:rPr>
          <w:rFonts w:ascii="Book Antiqua" w:hAnsi="Book Antiqua" w:cs="Times"/>
          <w:b/>
          <w:sz w:val="20"/>
          <w:szCs w:val="20"/>
        </w:rPr>
        <w:t xml:space="preserve"> di una crisi di identità del sacerdote</w:t>
      </w:r>
    </w:p>
    <w:p w:rsidR="00C83F9C" w:rsidRPr="00E06EDD" w:rsidRDefault="00C83F9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Crediamo che il problema del prete sia più grande del prete. Anzi</w:t>
      </w:r>
      <w:r w:rsidRPr="00E06EDD">
        <w:rPr>
          <w:rFonts w:ascii="Book Antiqua" w:hAnsi="Book Antiqua"/>
          <w:b/>
          <w:i/>
          <w:sz w:val="20"/>
          <w:szCs w:val="20"/>
        </w:rPr>
        <w:t>,</w:t>
      </w:r>
      <w:r w:rsidR="003A2512" w:rsidRPr="00E06EDD">
        <w:rPr>
          <w:rFonts w:ascii="Book Antiqua" w:hAnsi="Book Antiqua"/>
          <w:b/>
          <w:i/>
          <w:sz w:val="20"/>
          <w:szCs w:val="20"/>
        </w:rPr>
        <w:t xml:space="preserve"> </w:t>
      </w:r>
      <w:r w:rsidR="003A2512" w:rsidRPr="00E06EDD">
        <w:rPr>
          <w:rFonts w:ascii="Book Antiqua" w:hAnsi="Book Antiqua"/>
          <w:b/>
          <w:sz w:val="20"/>
          <w:szCs w:val="20"/>
        </w:rPr>
        <w:t>come scriveva K. Rahner</w:t>
      </w:r>
      <w:r w:rsidR="003A2512" w:rsidRPr="00E06EDD">
        <w:rPr>
          <w:rFonts w:ascii="Book Antiqua" w:hAnsi="Book Antiqua"/>
          <w:b/>
          <w:i/>
          <w:sz w:val="20"/>
          <w:szCs w:val="20"/>
        </w:rPr>
        <w:t>,</w:t>
      </w:r>
      <w:r w:rsidRPr="00E06EDD">
        <w:rPr>
          <w:rFonts w:ascii="Book Antiqua" w:hAnsi="Book Antiqua"/>
          <w:b/>
          <w:i/>
          <w:sz w:val="20"/>
          <w:szCs w:val="20"/>
        </w:rPr>
        <w:t xml:space="preserve"> </w:t>
      </w:r>
      <w:r w:rsidRPr="00E06EDD">
        <w:rPr>
          <w:rFonts w:ascii="Book Antiqua" w:hAnsi="Book Antiqua"/>
          <w:b/>
          <w:sz w:val="20"/>
          <w:szCs w:val="20"/>
        </w:rPr>
        <w:t>“la questione</w:t>
      </w:r>
      <w:r w:rsidRPr="00E06EDD">
        <w:rPr>
          <w:rFonts w:ascii="Book Antiqua" w:hAnsi="Book Antiqua"/>
          <w:b/>
          <w:i/>
          <w:sz w:val="20"/>
          <w:szCs w:val="20"/>
        </w:rPr>
        <w:t xml:space="preserve"> </w:t>
      </w:r>
      <w:r w:rsidRPr="00E06EDD">
        <w:rPr>
          <w:rFonts w:ascii="Book Antiqua" w:hAnsi="Book Antiqua"/>
          <w:b/>
          <w:sz w:val="20"/>
          <w:szCs w:val="20"/>
        </w:rPr>
        <w:t xml:space="preserve">del sacerdozio è in ultima analisi la questione del cristianesimo stesso” </w:t>
      </w:r>
      <w:r w:rsidRPr="00E06EDD">
        <w:rPr>
          <w:rStyle w:val="Rimandonotaapidipagina"/>
          <w:rFonts w:ascii="Book Antiqua" w:hAnsi="Book Antiqua"/>
          <w:b/>
          <w:sz w:val="20"/>
          <w:szCs w:val="20"/>
        </w:rPr>
        <w:footnoteReference w:id="2"/>
      </w:r>
      <w:r w:rsidRPr="00E06EDD">
        <w:rPr>
          <w:rFonts w:ascii="Book Antiqua" w:hAnsi="Book Antiqua"/>
          <w:b/>
          <w:sz w:val="20"/>
          <w:szCs w:val="20"/>
        </w:rPr>
        <w:t>.</w:t>
      </w:r>
    </w:p>
    <w:p w:rsidR="00C83F9C" w:rsidRPr="00E06EDD" w:rsidRDefault="00C83F9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Quando quest’ultimo è messo in discussione, anche il sacerdozio è minacciato intorno a noi e dentro di noi.</w:t>
      </w:r>
    </w:p>
    <w:p w:rsidR="00A83D5C" w:rsidRPr="00E06EDD" w:rsidRDefault="00A83D5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Credo che per u</w:t>
      </w:r>
      <w:r w:rsidR="00786CD2" w:rsidRPr="00E06EDD">
        <w:rPr>
          <w:rFonts w:ascii="Book Antiqua" w:hAnsi="Book Antiqua"/>
          <w:b/>
          <w:sz w:val="20"/>
          <w:szCs w:val="20"/>
        </w:rPr>
        <w:t xml:space="preserve">scire da </w:t>
      </w:r>
      <w:r w:rsidR="003A2512" w:rsidRPr="00E06EDD">
        <w:rPr>
          <w:rFonts w:ascii="Book Antiqua" w:hAnsi="Book Antiqua"/>
          <w:b/>
          <w:sz w:val="20"/>
          <w:szCs w:val="20"/>
        </w:rPr>
        <w:t>questa</w:t>
      </w:r>
      <w:r w:rsidR="00786CD2" w:rsidRPr="00E06EDD">
        <w:rPr>
          <w:rFonts w:ascii="Book Antiqua" w:hAnsi="Book Antiqua"/>
          <w:b/>
          <w:sz w:val="20"/>
          <w:szCs w:val="20"/>
        </w:rPr>
        <w:t xml:space="preserve"> sorta di equivoco, sia </w:t>
      </w:r>
      <w:r w:rsidRPr="00E06EDD">
        <w:rPr>
          <w:rFonts w:ascii="Book Antiqua" w:hAnsi="Book Antiqua"/>
          <w:b/>
          <w:sz w:val="20"/>
          <w:szCs w:val="20"/>
        </w:rPr>
        <w:t xml:space="preserve">bene partire da una rilettura delle lucide espressioni con le quali i Padri Conciliari, richiamando quanto scrive l’autore della Lettera agli Ebrei (Cfr. 5.1), “definirono” </w:t>
      </w:r>
      <w:r w:rsidR="00786CD2" w:rsidRPr="00E06EDD">
        <w:rPr>
          <w:rFonts w:ascii="Book Antiqua" w:hAnsi="Book Antiqua"/>
          <w:b/>
          <w:sz w:val="20"/>
          <w:szCs w:val="20"/>
        </w:rPr>
        <w:t>la vita</w:t>
      </w:r>
      <w:r w:rsidRPr="00E06EDD">
        <w:rPr>
          <w:rFonts w:ascii="Book Antiqua" w:hAnsi="Book Antiqua"/>
          <w:b/>
          <w:sz w:val="20"/>
          <w:szCs w:val="20"/>
        </w:rPr>
        <w:t xml:space="preserve"> e </w:t>
      </w:r>
      <w:r w:rsidR="005D0655" w:rsidRPr="00E06EDD">
        <w:rPr>
          <w:rFonts w:ascii="Book Antiqua" w:hAnsi="Book Antiqua"/>
          <w:b/>
          <w:sz w:val="20"/>
          <w:szCs w:val="20"/>
        </w:rPr>
        <w:t>il ministero</w:t>
      </w:r>
      <w:r w:rsidRPr="00E06EDD">
        <w:rPr>
          <w:rFonts w:ascii="Book Antiqua" w:hAnsi="Book Antiqua"/>
          <w:b/>
          <w:sz w:val="20"/>
          <w:szCs w:val="20"/>
        </w:rPr>
        <w:t xml:space="preserve"> del prete.</w:t>
      </w:r>
    </w:p>
    <w:p w:rsidR="00A83D5C" w:rsidRPr="00E06EDD" w:rsidRDefault="00A83D5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Si legge al proposito: “</w:t>
      </w:r>
      <w:r w:rsidR="00FA3DD4" w:rsidRPr="00E06EDD">
        <w:rPr>
          <w:rFonts w:ascii="Book Antiqua" w:hAnsi="Book Antiqua"/>
          <w:b/>
          <w:sz w:val="20"/>
          <w:szCs w:val="20"/>
        </w:rPr>
        <w:t>I</w:t>
      </w:r>
      <w:r w:rsidRPr="00E06EDD">
        <w:rPr>
          <w:rFonts w:ascii="Book Antiqua" w:hAnsi="Book Antiqua"/>
          <w:b/>
          <w:i/>
          <w:sz w:val="20"/>
          <w:szCs w:val="20"/>
        </w:rPr>
        <w:t xml:space="preserve"> </w:t>
      </w:r>
      <w:r w:rsidRPr="00E06EDD">
        <w:rPr>
          <w:rFonts w:ascii="Book Antiqua" w:hAnsi="Book Antiqua"/>
          <w:b/>
          <w:sz w:val="20"/>
          <w:szCs w:val="20"/>
        </w:rPr>
        <w:t>presbiteri presi fra gli uomini e costituiti in  favore degli uomini stessi nelle cose che si riferiscono a Dio, per offrire doni e sacrifici in remissione dei</w:t>
      </w:r>
      <w:r w:rsidRPr="00E06EDD">
        <w:rPr>
          <w:rFonts w:ascii="Book Antiqua" w:hAnsi="Book Antiqua"/>
          <w:b/>
          <w:i/>
          <w:sz w:val="20"/>
          <w:szCs w:val="20"/>
        </w:rPr>
        <w:t xml:space="preserve"> </w:t>
      </w:r>
      <w:r w:rsidRPr="00E06EDD">
        <w:rPr>
          <w:rFonts w:ascii="Book Antiqua" w:hAnsi="Book Antiqua"/>
          <w:b/>
          <w:sz w:val="20"/>
          <w:szCs w:val="20"/>
        </w:rPr>
        <w:t>peccati, vivono in mezzo agli altri uomini come fratelli,”</w:t>
      </w:r>
      <w:r w:rsidRPr="00E06EDD">
        <w:rPr>
          <w:rFonts w:ascii="Book Antiqua" w:hAnsi="Book Antiqua"/>
          <w:b/>
          <w:i/>
          <w:sz w:val="20"/>
          <w:szCs w:val="20"/>
        </w:rPr>
        <w:t xml:space="preserve"> </w:t>
      </w:r>
      <w:r w:rsidRPr="00E06EDD">
        <w:rPr>
          <w:rFonts w:ascii="Book Antiqua" w:hAnsi="Book Antiqua"/>
          <w:b/>
          <w:sz w:val="20"/>
          <w:szCs w:val="20"/>
        </w:rPr>
        <w:t>e conclude</w:t>
      </w:r>
      <w:r w:rsidRPr="00E06EDD">
        <w:rPr>
          <w:rFonts w:ascii="Book Antiqua" w:hAnsi="Book Antiqua"/>
          <w:b/>
          <w:i/>
          <w:sz w:val="20"/>
          <w:szCs w:val="20"/>
        </w:rPr>
        <w:t xml:space="preserve">: </w:t>
      </w:r>
      <w:r w:rsidRPr="00E06EDD">
        <w:rPr>
          <w:rFonts w:ascii="Book Antiqua" w:hAnsi="Book Antiqua"/>
          <w:b/>
          <w:sz w:val="20"/>
          <w:szCs w:val="20"/>
        </w:rPr>
        <w:t>“Così</w:t>
      </w:r>
      <w:r w:rsidRPr="00E06EDD">
        <w:rPr>
          <w:rFonts w:ascii="Book Antiqua" w:hAnsi="Book Antiqua"/>
          <w:b/>
          <w:i/>
          <w:sz w:val="20"/>
          <w:szCs w:val="20"/>
        </w:rPr>
        <w:t xml:space="preserve"> </w:t>
      </w:r>
      <w:r w:rsidRPr="00E06EDD">
        <w:rPr>
          <w:rFonts w:ascii="Book Antiqua" w:hAnsi="Book Antiqua"/>
          <w:b/>
          <w:sz w:val="20"/>
          <w:szCs w:val="20"/>
        </w:rPr>
        <w:t>infatti si comportò Gesù nostro Signore, Figlio di Dio, uomo inviato dal Padre agli uomini, il quale dimora presso di noi e vuole in ogni cosa essere uguale ai suoi fratelli eccetto il peccato”</w:t>
      </w:r>
      <w:r w:rsidRPr="00E06EDD">
        <w:rPr>
          <w:rStyle w:val="Rimandonotaapidipagina"/>
          <w:rFonts w:ascii="Book Antiqua" w:hAnsi="Book Antiqua"/>
          <w:b/>
          <w:sz w:val="20"/>
          <w:szCs w:val="20"/>
        </w:rPr>
        <w:footnoteReference w:id="3"/>
      </w:r>
      <w:r w:rsidRPr="00E06EDD">
        <w:rPr>
          <w:rFonts w:ascii="Book Antiqua" w:hAnsi="Book Antiqua"/>
          <w:b/>
          <w:sz w:val="20"/>
          <w:szCs w:val="20"/>
        </w:rPr>
        <w:t>.</w:t>
      </w:r>
    </w:p>
    <w:p w:rsidR="00A83D5C" w:rsidRPr="00E06EDD" w:rsidRDefault="00A83D5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Inviato dunque agli uomini, il presbitero vive con gli uomini testimone e dispensatore di una vita diversa da quella terrena. Perciò il presbitero troverà nel volto di Cristo l’immagine perfetta e definitiva del sacerdozio della nuova Alleanza.</w:t>
      </w:r>
    </w:p>
    <w:p w:rsidR="00A83D5C" w:rsidRPr="00E06EDD" w:rsidRDefault="00A83D5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Non un sacerdote per ogni tempo, non una pluralità di tipi sacerdotali, ma il presbitero come espressione del volto del prete-Gesù, che si realizza come offerta di sé a imitazione di Cristo, giorno dopo giorno, come Lui ha fatto in tutta la sua vita terrena e soprattutto nell’evento centrale della sua passione, morte e resurrezione.</w:t>
      </w:r>
    </w:p>
    <w:p w:rsidR="00766E82" w:rsidRPr="00E06EDD" w:rsidRDefault="00E75D47"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C</w:t>
      </w:r>
      <w:r w:rsidR="00766E82" w:rsidRPr="00E06EDD">
        <w:rPr>
          <w:rFonts w:ascii="Book Antiqua" w:hAnsi="Book Antiqua"/>
          <w:b/>
          <w:sz w:val="20"/>
          <w:szCs w:val="20"/>
        </w:rPr>
        <w:t>’è una fisionomia essenziale del sacerdote</w:t>
      </w:r>
      <w:r w:rsidR="00766E82" w:rsidRPr="00E06EDD">
        <w:rPr>
          <w:rFonts w:ascii="Book Antiqua" w:hAnsi="Book Antiqua"/>
          <w:b/>
          <w:i/>
          <w:sz w:val="20"/>
          <w:szCs w:val="20"/>
        </w:rPr>
        <w:t xml:space="preserve"> </w:t>
      </w:r>
      <w:r w:rsidR="00766E82" w:rsidRPr="00E06EDD">
        <w:rPr>
          <w:rFonts w:ascii="Book Antiqua" w:hAnsi="Book Antiqua"/>
          <w:b/>
          <w:sz w:val="20"/>
          <w:szCs w:val="20"/>
        </w:rPr>
        <w:t xml:space="preserve">che non muta: il sacerdote di domani infatti, non meno di quello di oggi, dovrà assomigliare a Cristo. </w:t>
      </w:r>
    </w:p>
    <w:p w:rsidR="00766E82" w:rsidRPr="00E06EDD" w:rsidRDefault="00766E82"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Il presbitero di questo terzo millennio sarà, in questo senso,</w:t>
      </w:r>
      <w:r w:rsidR="00927CE6" w:rsidRPr="00E06EDD">
        <w:rPr>
          <w:rFonts w:ascii="Book Antiqua" w:hAnsi="Book Antiqua"/>
          <w:b/>
          <w:sz w:val="20"/>
          <w:szCs w:val="20"/>
        </w:rPr>
        <w:t xml:space="preserve"> come affermava il beato Giovanni Paolo II,</w:t>
      </w:r>
      <w:r w:rsidRPr="00E06EDD">
        <w:rPr>
          <w:rFonts w:ascii="Book Antiqua" w:hAnsi="Book Antiqua"/>
          <w:b/>
          <w:sz w:val="20"/>
          <w:szCs w:val="20"/>
        </w:rPr>
        <w:t xml:space="preserve"> il continuatore dei presbiteri che, nei precedenti millenni, hanno animato la vita della Chiesa” </w:t>
      </w:r>
      <w:r w:rsidRPr="00E06EDD">
        <w:rPr>
          <w:rStyle w:val="Rimandonotaapidipagina"/>
          <w:rFonts w:ascii="Book Antiqua" w:hAnsi="Book Antiqua"/>
          <w:b/>
          <w:sz w:val="20"/>
          <w:szCs w:val="20"/>
        </w:rPr>
        <w:footnoteReference w:id="4"/>
      </w:r>
      <w:r w:rsidRPr="00E06EDD">
        <w:rPr>
          <w:rFonts w:ascii="Book Antiqua" w:hAnsi="Book Antiqua"/>
          <w:b/>
          <w:sz w:val="20"/>
          <w:szCs w:val="20"/>
        </w:rPr>
        <w:t>.</w:t>
      </w:r>
    </w:p>
    <w:p w:rsidR="00A83D5C" w:rsidRPr="00E06EDD" w:rsidRDefault="00A83D5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 xml:space="preserve">È questa la risposta alla volontà del Padre che trova nella carità pastorale il momento unificante e definitivo: il sacrificio di Cristo </w:t>
      </w:r>
      <w:r w:rsidR="00766E82" w:rsidRPr="00E06EDD">
        <w:rPr>
          <w:rFonts w:ascii="Book Antiqua" w:hAnsi="Book Antiqua"/>
          <w:b/>
          <w:sz w:val="20"/>
          <w:szCs w:val="20"/>
        </w:rPr>
        <w:t>che si dona affinché</w:t>
      </w:r>
      <w:r w:rsidRPr="00E06EDD">
        <w:rPr>
          <w:rFonts w:ascii="Book Antiqua" w:hAnsi="Book Antiqua"/>
          <w:b/>
          <w:sz w:val="20"/>
          <w:szCs w:val="20"/>
        </w:rPr>
        <w:t xml:space="preserve"> il presbitero doni se stesso in ogni momento della sua vita e doni la sua vita.</w:t>
      </w:r>
    </w:p>
    <w:p w:rsidR="00A83D5C" w:rsidRPr="00E06EDD" w:rsidRDefault="00A83D5C" w:rsidP="002964D7">
      <w:pPr>
        <w:spacing w:line="360" w:lineRule="auto"/>
        <w:ind w:left="1418" w:right="1418"/>
        <w:jc w:val="both"/>
        <w:rPr>
          <w:rFonts w:ascii="Book Antiqua" w:hAnsi="Book Antiqua"/>
          <w:b/>
          <w:sz w:val="20"/>
          <w:szCs w:val="20"/>
        </w:rPr>
      </w:pPr>
      <w:r w:rsidRPr="00E06EDD">
        <w:rPr>
          <w:rFonts w:ascii="Book Antiqua" w:hAnsi="Book Antiqua"/>
          <w:b/>
          <w:sz w:val="20"/>
          <w:szCs w:val="20"/>
        </w:rPr>
        <w:t>Qui sta il fondamento dell’identità e di ogni autorità che è servizio</w:t>
      </w:r>
      <w:r w:rsidR="003E1CCF">
        <w:rPr>
          <w:rFonts w:ascii="Book Antiqua" w:hAnsi="Book Antiqua"/>
          <w:b/>
          <w:sz w:val="20"/>
          <w:szCs w:val="20"/>
        </w:rPr>
        <w:t>,</w:t>
      </w:r>
      <w:r w:rsidRPr="00E06EDD">
        <w:rPr>
          <w:rFonts w:ascii="Book Antiqua" w:hAnsi="Book Antiqua"/>
          <w:b/>
          <w:sz w:val="20"/>
          <w:szCs w:val="20"/>
        </w:rPr>
        <w:t xml:space="preserve"> poiché l’autorità di Gesù Cristo capo coincide con il suo servizio, con il suo dono, con la sua dedizione totale, umile e amorosa nei riguardi della Chiesa. Dunque il “donarsi” come condizione abituale del </w:t>
      </w:r>
      <w:r w:rsidR="003E1CCF">
        <w:rPr>
          <w:rFonts w:ascii="Book Antiqua" w:hAnsi="Book Antiqua"/>
          <w:b/>
          <w:sz w:val="20"/>
          <w:szCs w:val="20"/>
        </w:rPr>
        <w:t>nostro</w:t>
      </w:r>
      <w:r w:rsidRPr="00E06EDD">
        <w:rPr>
          <w:rFonts w:ascii="Book Antiqua" w:hAnsi="Book Antiqua"/>
          <w:b/>
          <w:sz w:val="20"/>
          <w:szCs w:val="20"/>
        </w:rPr>
        <w:t xml:space="preserve"> agire, un tratto peculiare della </w:t>
      </w:r>
      <w:r w:rsidR="003E1CCF">
        <w:rPr>
          <w:rFonts w:ascii="Book Antiqua" w:hAnsi="Book Antiqua"/>
          <w:b/>
          <w:sz w:val="20"/>
          <w:szCs w:val="20"/>
        </w:rPr>
        <w:t xml:space="preserve">nostra </w:t>
      </w:r>
      <w:r w:rsidRPr="00E06EDD">
        <w:rPr>
          <w:rFonts w:ascii="Book Antiqua" w:hAnsi="Book Antiqua"/>
          <w:b/>
          <w:sz w:val="20"/>
          <w:szCs w:val="20"/>
        </w:rPr>
        <w:t xml:space="preserve"> identità: un donarsi e un servire che è farsi carico delle conseguenze dolorose del peccato. </w:t>
      </w:r>
    </w:p>
    <w:p w:rsidR="00E05FC3" w:rsidRPr="00E06EDD" w:rsidRDefault="00766E82" w:rsidP="002964D7">
      <w:pPr>
        <w:pStyle w:val="Corpodeltesto"/>
        <w:spacing w:line="360" w:lineRule="auto"/>
        <w:ind w:left="1418" w:right="1418"/>
        <w:rPr>
          <w:rFonts w:ascii="Book Antiqua" w:hAnsi="Book Antiqua"/>
          <w:b/>
          <w:sz w:val="20"/>
          <w:szCs w:val="20"/>
        </w:rPr>
      </w:pPr>
      <w:r w:rsidRPr="00E06EDD">
        <w:rPr>
          <w:rFonts w:ascii="Book Antiqua" w:hAnsi="Book Antiqua"/>
          <w:b/>
          <w:sz w:val="20"/>
          <w:szCs w:val="20"/>
        </w:rPr>
        <w:t xml:space="preserve">S. Caterina da Siena </w:t>
      </w:r>
      <w:r w:rsidR="000347B8" w:rsidRPr="00E06EDD">
        <w:rPr>
          <w:rFonts w:ascii="Book Antiqua" w:hAnsi="Book Antiqua"/>
          <w:b/>
          <w:sz w:val="20"/>
          <w:szCs w:val="20"/>
        </w:rPr>
        <w:t>soleva dire</w:t>
      </w:r>
      <w:r w:rsidR="00E05FC3" w:rsidRPr="00E06EDD">
        <w:rPr>
          <w:rFonts w:ascii="Book Antiqua" w:hAnsi="Book Antiqua"/>
          <w:b/>
          <w:sz w:val="20"/>
          <w:szCs w:val="20"/>
        </w:rPr>
        <w:t xml:space="preserve"> che i sacerdoti sono </w:t>
      </w:r>
      <w:r w:rsidR="00E05FC3" w:rsidRPr="00E06EDD">
        <w:rPr>
          <w:rFonts w:ascii="Book Antiqua" w:hAnsi="Book Antiqua"/>
          <w:b/>
          <w:i/>
          <w:iCs w:val="0"/>
          <w:sz w:val="20"/>
          <w:szCs w:val="20"/>
        </w:rPr>
        <w:t xml:space="preserve">"i ministri del Sole", </w:t>
      </w:r>
      <w:r w:rsidR="00E05FC3" w:rsidRPr="00E06EDD">
        <w:rPr>
          <w:rFonts w:ascii="Book Antiqua" w:hAnsi="Book Antiqua"/>
          <w:b/>
          <w:sz w:val="20"/>
          <w:szCs w:val="20"/>
        </w:rPr>
        <w:t xml:space="preserve">in quanto luminosi dispensatori dei misteri di Cristo, in particolare dell'Eucaristia </w:t>
      </w:r>
      <w:r w:rsidR="003E1CCF">
        <w:rPr>
          <w:rFonts w:ascii="Book Antiqua" w:hAnsi="Book Antiqua"/>
          <w:b/>
          <w:sz w:val="20"/>
          <w:szCs w:val="20"/>
        </w:rPr>
        <w:t>da</w:t>
      </w:r>
      <w:r w:rsidR="00E05FC3" w:rsidRPr="00E06EDD">
        <w:rPr>
          <w:rFonts w:ascii="Book Antiqua" w:hAnsi="Book Antiqua"/>
          <w:b/>
          <w:sz w:val="20"/>
          <w:szCs w:val="20"/>
        </w:rPr>
        <w:t xml:space="preserve"> lei de</w:t>
      </w:r>
      <w:r w:rsidR="003E1CCF">
        <w:rPr>
          <w:rFonts w:ascii="Book Antiqua" w:hAnsi="Book Antiqua"/>
          <w:b/>
          <w:sz w:val="20"/>
          <w:szCs w:val="20"/>
        </w:rPr>
        <w:t>finit</w:t>
      </w:r>
      <w:r w:rsidRPr="00E06EDD">
        <w:rPr>
          <w:rFonts w:ascii="Book Antiqua" w:hAnsi="Book Antiqua"/>
          <w:b/>
          <w:sz w:val="20"/>
          <w:szCs w:val="20"/>
        </w:rPr>
        <w:t>a il "Sole" della Chiesa. Credo che il nostro San Bernardino sia stato non poco ispirato da questa affermazione cateriniana e abbia capito bene quello che la santa senese voleva dire.</w:t>
      </w:r>
    </w:p>
    <w:p w:rsidR="00D77214" w:rsidRPr="00E06EDD" w:rsidRDefault="00D77214" w:rsidP="002964D7">
      <w:pPr>
        <w:pStyle w:val="Corpodeltesto"/>
        <w:spacing w:line="360" w:lineRule="auto"/>
        <w:ind w:left="1418" w:right="1418"/>
        <w:rPr>
          <w:rFonts w:ascii="Book Antiqua" w:hAnsi="Book Antiqua" w:cs="Times"/>
          <w:b/>
          <w:sz w:val="20"/>
          <w:szCs w:val="20"/>
        </w:rPr>
      </w:pPr>
      <w:r w:rsidRPr="00E06EDD">
        <w:rPr>
          <w:rFonts w:ascii="Book Antiqua" w:hAnsi="Book Antiqua"/>
          <w:b/>
          <w:sz w:val="20"/>
          <w:szCs w:val="20"/>
        </w:rPr>
        <w:t xml:space="preserve">Tra poco </w:t>
      </w:r>
      <w:r w:rsidRPr="00E06EDD">
        <w:rPr>
          <w:rFonts w:ascii="Book Antiqua" w:hAnsi="Book Antiqua" w:cs="Times"/>
          <w:b/>
          <w:sz w:val="20"/>
          <w:szCs w:val="20"/>
        </w:rPr>
        <w:t xml:space="preserve">nella preghiera di ordinazione chiederemo al Padre di rinnovare </w:t>
      </w:r>
      <w:r w:rsidR="00927CE6" w:rsidRPr="00E06EDD">
        <w:rPr>
          <w:rFonts w:ascii="Book Antiqua" w:hAnsi="Book Antiqua" w:cs="Times"/>
          <w:b/>
          <w:sz w:val="20"/>
          <w:szCs w:val="20"/>
        </w:rPr>
        <w:t>in questo nostro fratello</w:t>
      </w:r>
      <w:r w:rsidRPr="00E06EDD">
        <w:rPr>
          <w:rFonts w:ascii="Book Antiqua" w:hAnsi="Book Antiqua" w:cs="Times"/>
          <w:b/>
          <w:sz w:val="20"/>
          <w:szCs w:val="20"/>
        </w:rPr>
        <w:t xml:space="preserve"> l'effusione del suo Spirito di santità (Rituale). </w:t>
      </w:r>
      <w:r w:rsidR="00927CE6" w:rsidRPr="00E06EDD">
        <w:rPr>
          <w:rFonts w:ascii="Book Antiqua" w:hAnsi="Book Antiqua" w:cs="Times"/>
          <w:b/>
          <w:sz w:val="20"/>
          <w:szCs w:val="20"/>
        </w:rPr>
        <w:t xml:space="preserve"> </w:t>
      </w:r>
      <w:r w:rsidRPr="00E06EDD">
        <w:rPr>
          <w:rFonts w:ascii="Book Antiqua" w:hAnsi="Book Antiqua" w:cs="Times"/>
          <w:b/>
          <w:sz w:val="20"/>
          <w:szCs w:val="20"/>
        </w:rPr>
        <w:t>Ascolta bene</w:t>
      </w:r>
      <w:r w:rsidR="00E75D47" w:rsidRPr="00E06EDD">
        <w:rPr>
          <w:rFonts w:ascii="Book Antiqua" w:hAnsi="Book Antiqua" w:cs="Times"/>
          <w:b/>
          <w:sz w:val="20"/>
          <w:szCs w:val="20"/>
        </w:rPr>
        <w:t>,</w:t>
      </w:r>
      <w:r w:rsidRPr="00E06EDD">
        <w:rPr>
          <w:rFonts w:ascii="Book Antiqua" w:hAnsi="Book Antiqua" w:cs="Times"/>
          <w:b/>
          <w:sz w:val="20"/>
          <w:szCs w:val="20"/>
        </w:rPr>
        <w:t xml:space="preserve"> don Matteo</w:t>
      </w:r>
      <w:r w:rsidR="00A5718C" w:rsidRPr="00E06EDD">
        <w:rPr>
          <w:rFonts w:ascii="Book Antiqua" w:hAnsi="Book Antiqua" w:cs="Times"/>
          <w:b/>
          <w:sz w:val="20"/>
          <w:szCs w:val="20"/>
        </w:rPr>
        <w:t>,</w:t>
      </w:r>
      <w:r w:rsidRPr="00E06EDD">
        <w:rPr>
          <w:rFonts w:ascii="Book Antiqua" w:hAnsi="Book Antiqua" w:cs="Times"/>
          <w:b/>
          <w:sz w:val="20"/>
          <w:szCs w:val="20"/>
        </w:rPr>
        <w:t xml:space="preserve"> lo Spirito di Cristo non è soltanto all'orig</w:t>
      </w:r>
      <w:r w:rsidR="003E1CCF">
        <w:rPr>
          <w:rFonts w:ascii="Book Antiqua" w:hAnsi="Book Antiqua" w:cs="Times"/>
          <w:b/>
          <w:sz w:val="20"/>
          <w:szCs w:val="20"/>
        </w:rPr>
        <w:t>ine del ministero del sacerdote:  è</w:t>
      </w:r>
      <w:r w:rsidRPr="00E06EDD">
        <w:rPr>
          <w:rFonts w:ascii="Book Antiqua" w:hAnsi="Book Antiqua" w:cs="Times"/>
          <w:b/>
          <w:sz w:val="20"/>
          <w:szCs w:val="20"/>
        </w:rPr>
        <w:t xml:space="preserve"> il vero protagonista della santità a cui </w:t>
      </w:r>
      <w:r w:rsidR="00A5718C" w:rsidRPr="00E06EDD">
        <w:rPr>
          <w:rFonts w:ascii="Book Antiqua" w:hAnsi="Book Antiqua" w:cs="Times"/>
          <w:b/>
          <w:sz w:val="20"/>
          <w:szCs w:val="20"/>
        </w:rPr>
        <w:t>tu</w:t>
      </w:r>
      <w:r w:rsidRPr="00E06EDD">
        <w:rPr>
          <w:rFonts w:ascii="Book Antiqua" w:hAnsi="Book Antiqua" w:cs="Times"/>
          <w:b/>
          <w:sz w:val="20"/>
          <w:szCs w:val="20"/>
        </w:rPr>
        <w:t>, proprio in virtù del ministero</w:t>
      </w:r>
      <w:r w:rsidR="002418AC" w:rsidRPr="00E06EDD">
        <w:rPr>
          <w:rFonts w:ascii="Book Antiqua" w:hAnsi="Book Antiqua" w:cs="Times"/>
          <w:b/>
          <w:sz w:val="20"/>
          <w:szCs w:val="20"/>
        </w:rPr>
        <w:t xml:space="preserve"> a cui oggi ti consacriamo</w:t>
      </w:r>
      <w:r w:rsidR="00A5718C" w:rsidRPr="00E06EDD">
        <w:rPr>
          <w:rFonts w:ascii="Book Antiqua" w:hAnsi="Book Antiqua" w:cs="Times"/>
          <w:b/>
          <w:sz w:val="20"/>
          <w:szCs w:val="20"/>
        </w:rPr>
        <w:t>,</w:t>
      </w:r>
      <w:r w:rsidRPr="00E06EDD">
        <w:rPr>
          <w:rFonts w:ascii="Book Antiqua" w:hAnsi="Book Antiqua" w:cs="Times"/>
          <w:b/>
          <w:sz w:val="20"/>
          <w:szCs w:val="20"/>
        </w:rPr>
        <w:t xml:space="preserve"> </w:t>
      </w:r>
      <w:r w:rsidR="00A5718C" w:rsidRPr="00E06EDD">
        <w:rPr>
          <w:rFonts w:ascii="Book Antiqua" w:hAnsi="Book Antiqua" w:cs="Times"/>
          <w:b/>
          <w:sz w:val="20"/>
          <w:szCs w:val="20"/>
        </w:rPr>
        <w:t>sei in modo speciale</w:t>
      </w:r>
      <w:r w:rsidRPr="00E06EDD">
        <w:rPr>
          <w:rFonts w:ascii="Book Antiqua" w:hAnsi="Book Antiqua" w:cs="Times"/>
          <w:b/>
          <w:sz w:val="20"/>
          <w:szCs w:val="20"/>
        </w:rPr>
        <w:t xml:space="preserve"> chiamato.</w:t>
      </w:r>
    </w:p>
    <w:p w:rsidR="00D77214" w:rsidRPr="00E06EDD" w:rsidRDefault="00D77214" w:rsidP="002964D7">
      <w:pPr>
        <w:pStyle w:val="NormaleWeb"/>
        <w:spacing w:line="360" w:lineRule="auto"/>
        <w:ind w:left="1418" w:right="1418"/>
        <w:jc w:val="both"/>
        <w:rPr>
          <w:rFonts w:ascii="Book Antiqua" w:hAnsi="Book Antiqua" w:cs="Times"/>
          <w:b/>
          <w:sz w:val="20"/>
          <w:szCs w:val="20"/>
        </w:rPr>
      </w:pPr>
      <w:r w:rsidRPr="00E06EDD">
        <w:rPr>
          <w:rFonts w:ascii="Book Antiqua" w:hAnsi="Book Antiqua" w:cs="Times"/>
          <w:b/>
          <w:sz w:val="20"/>
          <w:szCs w:val="20"/>
        </w:rPr>
        <w:t>"La vocazione sacerdotale</w:t>
      </w:r>
      <w:r w:rsidR="00A5718C" w:rsidRPr="00E06EDD">
        <w:rPr>
          <w:rFonts w:ascii="Book Antiqua" w:hAnsi="Book Antiqua" w:cs="Times"/>
          <w:b/>
          <w:sz w:val="20"/>
          <w:szCs w:val="20"/>
        </w:rPr>
        <w:t>”,</w:t>
      </w:r>
      <w:r w:rsidRPr="00E06EDD">
        <w:rPr>
          <w:rFonts w:ascii="Book Antiqua" w:hAnsi="Book Antiqua" w:cs="Times"/>
          <w:b/>
          <w:sz w:val="20"/>
          <w:szCs w:val="20"/>
        </w:rPr>
        <w:t xml:space="preserve"> rileva</w:t>
      </w:r>
      <w:r w:rsidR="00A5718C" w:rsidRPr="00E06EDD">
        <w:rPr>
          <w:rFonts w:ascii="Book Antiqua" w:hAnsi="Book Antiqua" w:cs="Times"/>
          <w:b/>
          <w:sz w:val="20"/>
          <w:szCs w:val="20"/>
        </w:rPr>
        <w:t>va</w:t>
      </w:r>
      <w:r w:rsidRPr="00E06EDD">
        <w:rPr>
          <w:rFonts w:ascii="Book Antiqua" w:hAnsi="Book Antiqua" w:cs="Times"/>
          <w:b/>
          <w:sz w:val="20"/>
          <w:szCs w:val="20"/>
        </w:rPr>
        <w:t xml:space="preserve"> il</w:t>
      </w:r>
      <w:r w:rsidR="00A5718C" w:rsidRPr="00E06EDD">
        <w:rPr>
          <w:rFonts w:ascii="Book Antiqua" w:hAnsi="Book Antiqua" w:cs="Times"/>
          <w:b/>
          <w:sz w:val="20"/>
          <w:szCs w:val="20"/>
        </w:rPr>
        <w:t xml:space="preserve"> beato Giovanni Paolo II</w:t>
      </w:r>
      <w:r w:rsidRPr="00E06EDD">
        <w:rPr>
          <w:rFonts w:ascii="Book Antiqua" w:hAnsi="Book Antiqua" w:cs="Times"/>
          <w:b/>
          <w:sz w:val="20"/>
          <w:szCs w:val="20"/>
        </w:rPr>
        <w:t xml:space="preserve">, </w:t>
      </w:r>
      <w:r w:rsidR="00A5718C" w:rsidRPr="00E06EDD">
        <w:rPr>
          <w:rFonts w:ascii="Book Antiqua" w:hAnsi="Book Antiqua" w:cs="Times"/>
          <w:b/>
          <w:sz w:val="20"/>
          <w:szCs w:val="20"/>
        </w:rPr>
        <w:t>“</w:t>
      </w:r>
      <w:r w:rsidRPr="00E06EDD">
        <w:rPr>
          <w:rFonts w:ascii="Book Antiqua" w:hAnsi="Book Antiqua" w:cs="Times"/>
          <w:b/>
          <w:sz w:val="20"/>
          <w:szCs w:val="20"/>
        </w:rPr>
        <w:t>è essenzialmente una chiamata alla santità, nella forma che scaturisce dal sacramento dell'Ordine. La santità è intimità con Dio, è imitazione di Cristo, povero, casto ed umile; è amore senza riserve alle anime e donazione al loro bene; è amore alla Chiesa che è santa e ci vuole santi, perché tale è la missione che Cristo le ha affidato" (</w:t>
      </w:r>
      <w:r w:rsidRPr="00E06EDD">
        <w:rPr>
          <w:rFonts w:ascii="Book Antiqua" w:hAnsi="Book Antiqua" w:cs="Times"/>
          <w:b/>
          <w:i/>
          <w:iCs/>
          <w:sz w:val="20"/>
          <w:szCs w:val="20"/>
        </w:rPr>
        <w:t xml:space="preserve">Insegnamenti, </w:t>
      </w:r>
      <w:r w:rsidRPr="00E06EDD">
        <w:rPr>
          <w:rFonts w:ascii="Book Antiqua" w:hAnsi="Book Antiqua" w:cs="Times"/>
          <w:b/>
          <w:sz w:val="20"/>
          <w:szCs w:val="20"/>
        </w:rPr>
        <w:t xml:space="preserve">VIII/2, 1984, 839). </w:t>
      </w:r>
    </w:p>
    <w:p w:rsidR="00D77214" w:rsidRPr="00E06EDD" w:rsidRDefault="00D77214" w:rsidP="002964D7">
      <w:pPr>
        <w:pStyle w:val="NormaleWeb"/>
        <w:spacing w:line="360" w:lineRule="auto"/>
        <w:ind w:left="1418" w:right="1418"/>
        <w:jc w:val="both"/>
        <w:rPr>
          <w:rFonts w:ascii="Book Antiqua" w:hAnsi="Book Antiqua" w:cs="Times"/>
          <w:b/>
          <w:sz w:val="20"/>
          <w:szCs w:val="20"/>
        </w:rPr>
      </w:pPr>
      <w:r w:rsidRPr="00E06EDD">
        <w:rPr>
          <w:rFonts w:ascii="Book Antiqua" w:hAnsi="Book Antiqua" w:cs="Times"/>
          <w:b/>
          <w:sz w:val="20"/>
          <w:szCs w:val="20"/>
        </w:rPr>
        <w:t xml:space="preserve">La santità sacerdotale, da raggiungere non accanto, ma attraverso il ministero, richiede, innanzitutto, </w:t>
      </w:r>
      <w:r w:rsidR="00A5718C" w:rsidRPr="00E06EDD">
        <w:rPr>
          <w:rFonts w:ascii="Book Antiqua" w:hAnsi="Book Antiqua" w:cs="Times"/>
          <w:b/>
          <w:sz w:val="20"/>
          <w:szCs w:val="20"/>
        </w:rPr>
        <w:t xml:space="preserve">che tu viva </w:t>
      </w:r>
      <w:r w:rsidRPr="00E06EDD">
        <w:rPr>
          <w:rFonts w:ascii="Book Antiqua" w:hAnsi="Book Antiqua" w:cs="Times"/>
          <w:b/>
          <w:sz w:val="20"/>
          <w:szCs w:val="20"/>
        </w:rPr>
        <w:t xml:space="preserve">un'intima unione con Cristo, che è la stessa santità di Dio incarnata. Il sacerdote deve poter dire come San Paolo: </w:t>
      </w:r>
      <w:r w:rsidRPr="00E06EDD">
        <w:rPr>
          <w:rFonts w:ascii="Book Antiqua" w:hAnsi="Book Antiqua" w:cs="Times"/>
          <w:b/>
          <w:i/>
          <w:iCs/>
          <w:sz w:val="20"/>
          <w:szCs w:val="20"/>
        </w:rPr>
        <w:t xml:space="preserve">"mihi vivere Christus est! - per me vivere è Cristo" (Fil </w:t>
      </w:r>
      <w:r w:rsidRPr="00E06EDD">
        <w:rPr>
          <w:rFonts w:ascii="Book Antiqua" w:hAnsi="Book Antiqua" w:cs="Times"/>
          <w:b/>
          <w:sz w:val="20"/>
          <w:szCs w:val="20"/>
        </w:rPr>
        <w:t>1, 21).</w:t>
      </w:r>
      <w:r w:rsidR="00A5718C" w:rsidRPr="00E06EDD">
        <w:rPr>
          <w:rFonts w:ascii="Book Antiqua" w:hAnsi="Book Antiqua" w:cs="Times"/>
          <w:b/>
          <w:sz w:val="20"/>
          <w:szCs w:val="20"/>
        </w:rPr>
        <w:t xml:space="preserve"> Si legge nella </w:t>
      </w:r>
      <w:r w:rsidR="00A5718C" w:rsidRPr="00E1044E">
        <w:rPr>
          <w:rFonts w:ascii="Book Antiqua" w:hAnsi="Book Antiqua" w:cs="Times"/>
          <w:b/>
          <w:i/>
          <w:smallCaps/>
          <w:sz w:val="20"/>
          <w:szCs w:val="20"/>
        </w:rPr>
        <w:t>Pastores dabo vobis</w:t>
      </w:r>
      <w:r w:rsidR="00E1044E">
        <w:rPr>
          <w:rFonts w:ascii="Book Antiqua" w:hAnsi="Book Antiqua" w:cs="Times"/>
          <w:b/>
          <w:sz w:val="20"/>
          <w:szCs w:val="20"/>
        </w:rPr>
        <w:t>, a proposito del prete,</w:t>
      </w:r>
      <w:r w:rsidR="00A5718C" w:rsidRPr="00E06EDD">
        <w:rPr>
          <w:rFonts w:ascii="Book Antiqua" w:hAnsi="Book Antiqua" w:cs="Times"/>
          <w:b/>
          <w:sz w:val="20"/>
          <w:szCs w:val="20"/>
        </w:rPr>
        <w:t xml:space="preserve"> “il </w:t>
      </w:r>
      <w:r w:rsidRPr="00E06EDD">
        <w:rPr>
          <w:rFonts w:ascii="Book Antiqua" w:hAnsi="Book Antiqua" w:cs="Times"/>
          <w:b/>
          <w:sz w:val="20"/>
          <w:szCs w:val="20"/>
        </w:rPr>
        <w:t>rimanete in me ed io in voi" di Gesù (</w:t>
      </w:r>
      <w:r w:rsidRPr="00E06EDD">
        <w:rPr>
          <w:rFonts w:ascii="Book Antiqua" w:hAnsi="Book Antiqua" w:cs="Times"/>
          <w:b/>
          <w:i/>
          <w:iCs/>
          <w:sz w:val="20"/>
          <w:szCs w:val="20"/>
        </w:rPr>
        <w:t xml:space="preserve">Gv </w:t>
      </w:r>
      <w:r w:rsidRPr="00E06EDD">
        <w:rPr>
          <w:rFonts w:ascii="Book Antiqua" w:hAnsi="Book Antiqua" w:cs="Times"/>
          <w:b/>
          <w:sz w:val="20"/>
          <w:szCs w:val="20"/>
        </w:rPr>
        <w:t xml:space="preserve">15, 1.4-5) deve costituire la sua principale preoccupazione, il cuore, il criterio e la norma di tutta la sua vita. I cristiani vogliono trovare nel sacerdote non solo l'uomo che li accoglie, che li ascolta volentieri e testimonia loro una sincera simpatia, ma anche, e soprattutto, un uomo innamorato di Dio, che appartiene al Signore, che li aiuta a guardare a Lui, a pensare a Lui, a salire verso di Lui (cfr </w:t>
      </w:r>
      <w:r w:rsidR="00C04940" w:rsidRPr="00E06EDD">
        <w:rPr>
          <w:rFonts w:ascii="Book Antiqua" w:hAnsi="Book Antiqua" w:cs="Times"/>
          <w:b/>
          <w:i/>
          <w:iCs/>
          <w:sz w:val="20"/>
          <w:szCs w:val="20"/>
        </w:rPr>
        <w:t xml:space="preserve">n. </w:t>
      </w:r>
      <w:r w:rsidRPr="00E06EDD">
        <w:rPr>
          <w:rFonts w:ascii="Book Antiqua" w:hAnsi="Book Antiqua" w:cs="Times"/>
          <w:b/>
          <w:i/>
          <w:iCs/>
          <w:sz w:val="20"/>
          <w:szCs w:val="20"/>
        </w:rPr>
        <w:t xml:space="preserve"> </w:t>
      </w:r>
      <w:r w:rsidRPr="00E06EDD">
        <w:rPr>
          <w:rFonts w:ascii="Book Antiqua" w:hAnsi="Book Antiqua" w:cs="Times"/>
          <w:b/>
          <w:sz w:val="20"/>
          <w:szCs w:val="20"/>
        </w:rPr>
        <w:t>47).</w:t>
      </w:r>
    </w:p>
    <w:p w:rsidR="009961B3" w:rsidRPr="00E06EDD" w:rsidRDefault="00A46528"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Se è vero che i</w:t>
      </w:r>
      <w:r w:rsidR="009961B3" w:rsidRPr="00E06EDD">
        <w:rPr>
          <w:rFonts w:ascii="Book Antiqua" w:hAnsi="Book Antiqua"/>
          <w:b/>
          <w:sz w:val="20"/>
          <w:szCs w:val="20"/>
        </w:rPr>
        <w:t xml:space="preserve"> </w:t>
      </w:r>
      <w:r w:rsidR="003E1CCF">
        <w:rPr>
          <w:rFonts w:ascii="Book Antiqua" w:hAnsi="Book Antiqua"/>
          <w:b/>
          <w:sz w:val="20"/>
          <w:szCs w:val="20"/>
        </w:rPr>
        <w:t>presbiteri del Nuovo Testamento</w:t>
      </w:r>
      <w:r w:rsidR="009961B3" w:rsidRPr="00E06EDD">
        <w:rPr>
          <w:rFonts w:ascii="Book Antiqua" w:hAnsi="Book Antiqua"/>
          <w:b/>
          <w:sz w:val="20"/>
          <w:szCs w:val="20"/>
        </w:rPr>
        <w:t xml:space="preserve"> non potrebbero essere ministri di Cristo se non fossero testimoni e dispensatori di una vita diversa da quella terrena; </w:t>
      </w:r>
      <w:r w:rsidRPr="00E06EDD">
        <w:rPr>
          <w:rFonts w:ascii="Book Antiqua" w:hAnsi="Book Antiqua"/>
          <w:b/>
          <w:sz w:val="20"/>
          <w:szCs w:val="20"/>
        </w:rPr>
        <w:t>é vero anche</w:t>
      </w:r>
      <w:r w:rsidR="003E1CCF">
        <w:rPr>
          <w:rFonts w:ascii="Book Antiqua" w:hAnsi="Book Antiqua"/>
          <w:b/>
          <w:sz w:val="20"/>
          <w:szCs w:val="20"/>
        </w:rPr>
        <w:t xml:space="preserve"> </w:t>
      </w:r>
      <w:r w:rsidRPr="00E06EDD">
        <w:rPr>
          <w:rFonts w:ascii="Book Antiqua" w:hAnsi="Book Antiqua"/>
          <w:b/>
          <w:sz w:val="20"/>
          <w:szCs w:val="20"/>
        </w:rPr>
        <w:t xml:space="preserve">che </w:t>
      </w:r>
      <w:r w:rsidR="009961B3" w:rsidRPr="00E06EDD">
        <w:rPr>
          <w:rFonts w:ascii="Book Antiqua" w:hAnsi="Book Antiqua"/>
          <w:b/>
          <w:sz w:val="20"/>
          <w:szCs w:val="20"/>
        </w:rPr>
        <w:t xml:space="preserve">non potrebbero nemmeno servire gli uomini se si estraniassero dalla loro vita e dal loro ambiente. Per il loro stesso ministero sono tenuti, con speciale motivo, a non conformarsi con il secolo presente ma </w:t>
      </w:r>
      <w:r w:rsidRPr="00E06EDD">
        <w:rPr>
          <w:rFonts w:ascii="Book Antiqua" w:hAnsi="Book Antiqua"/>
          <w:b/>
          <w:sz w:val="20"/>
          <w:szCs w:val="20"/>
        </w:rPr>
        <w:t>a vivere in questo secolo in mezzo agli uomini.</w:t>
      </w:r>
      <w:r w:rsidR="009961B3" w:rsidRPr="00E06EDD">
        <w:rPr>
          <w:rFonts w:ascii="Book Antiqua" w:hAnsi="Book Antiqua"/>
          <w:b/>
          <w:sz w:val="20"/>
          <w:szCs w:val="20"/>
        </w:rPr>
        <w:t xml:space="preserve"> </w:t>
      </w:r>
      <w:r w:rsidRPr="00E06EDD">
        <w:rPr>
          <w:rFonts w:ascii="Book Antiqua" w:hAnsi="Book Antiqua"/>
          <w:b/>
          <w:sz w:val="20"/>
          <w:szCs w:val="20"/>
        </w:rPr>
        <w:t>“</w:t>
      </w:r>
      <w:r w:rsidR="009961B3" w:rsidRPr="00E06EDD">
        <w:rPr>
          <w:rFonts w:ascii="Book Antiqua" w:hAnsi="Book Antiqua"/>
          <w:b/>
          <w:sz w:val="20"/>
          <w:szCs w:val="20"/>
        </w:rPr>
        <w:t>Per raggiungere questo scopo risultano di grande giovamento quelle virtù che sono giustamente molto apprezzate nella società umana, come la bontà, la sincerità,</w:t>
      </w:r>
      <w:r w:rsidRPr="00E06EDD">
        <w:rPr>
          <w:rFonts w:ascii="Book Antiqua" w:hAnsi="Book Antiqua"/>
          <w:b/>
          <w:sz w:val="20"/>
          <w:szCs w:val="20"/>
        </w:rPr>
        <w:t xml:space="preserve"> mi raccomando la sincerità!!!,</w:t>
      </w:r>
      <w:r w:rsidR="009961B3" w:rsidRPr="00E06EDD">
        <w:rPr>
          <w:rFonts w:ascii="Book Antiqua" w:hAnsi="Book Antiqua"/>
          <w:b/>
          <w:sz w:val="20"/>
          <w:szCs w:val="20"/>
        </w:rPr>
        <w:t xml:space="preserve"> la fermezza d'animo e la costanza, la continua cura per la giustizia, la gentilezza e tutte le altre virtù </w:t>
      </w:r>
      <w:r w:rsidR="003E1CCF">
        <w:rPr>
          <w:rFonts w:ascii="Book Antiqua" w:hAnsi="Book Antiqua"/>
          <w:b/>
          <w:sz w:val="20"/>
          <w:szCs w:val="20"/>
        </w:rPr>
        <w:t>raccomandate</w:t>
      </w:r>
      <w:r w:rsidR="009961B3" w:rsidRPr="00E06EDD">
        <w:rPr>
          <w:rFonts w:ascii="Book Antiqua" w:hAnsi="Book Antiqua"/>
          <w:b/>
          <w:sz w:val="20"/>
          <w:szCs w:val="20"/>
        </w:rPr>
        <w:t xml:space="preserve"> </w:t>
      </w:r>
      <w:r w:rsidR="003E1CCF">
        <w:rPr>
          <w:rFonts w:ascii="Book Antiqua" w:hAnsi="Book Antiqua"/>
          <w:b/>
          <w:sz w:val="20"/>
          <w:szCs w:val="20"/>
        </w:rPr>
        <w:t>dal</w:t>
      </w:r>
      <w:r w:rsidR="009961B3" w:rsidRPr="00E06EDD">
        <w:rPr>
          <w:rFonts w:ascii="Book Antiqua" w:hAnsi="Book Antiqua"/>
          <w:b/>
          <w:sz w:val="20"/>
          <w:szCs w:val="20"/>
        </w:rPr>
        <w:t>l'apostolo Paolo quando dice: «Tutto ciò che è vero, tutto ciò che è onesto, tutto ciò che è giusto, tutto ciò che è santo, tutto ciò che è degno di amore, tutto ciò che merita rispetto, qualunque virtù, qualunque lodevole disciplina: questo sia vostro pensiero » (</w:t>
      </w:r>
      <w:r w:rsidR="009961B3" w:rsidRPr="00E06EDD">
        <w:rPr>
          <w:rFonts w:ascii="Book Antiqua" w:hAnsi="Book Antiqua"/>
          <w:b/>
          <w:i/>
          <w:iCs/>
          <w:sz w:val="20"/>
          <w:szCs w:val="20"/>
        </w:rPr>
        <w:t>Fil</w:t>
      </w:r>
      <w:r w:rsidRPr="00E06EDD">
        <w:rPr>
          <w:rFonts w:ascii="Book Antiqua" w:hAnsi="Book Antiqua"/>
          <w:b/>
          <w:sz w:val="20"/>
          <w:szCs w:val="20"/>
        </w:rPr>
        <w:t xml:space="preserve"> 4,8) </w:t>
      </w:r>
      <w:r w:rsidRPr="00E06EDD">
        <w:rPr>
          <w:rStyle w:val="Rimandonotaapidipagina"/>
          <w:rFonts w:ascii="Book Antiqua" w:hAnsi="Book Antiqua"/>
          <w:b/>
          <w:sz w:val="20"/>
          <w:szCs w:val="20"/>
        </w:rPr>
        <w:footnoteReference w:id="5"/>
      </w:r>
      <w:r w:rsidR="009961B3" w:rsidRPr="00E06EDD">
        <w:rPr>
          <w:rFonts w:ascii="Book Antiqua" w:hAnsi="Book Antiqua"/>
          <w:b/>
          <w:sz w:val="20"/>
          <w:szCs w:val="20"/>
        </w:rPr>
        <w:t>.</w:t>
      </w:r>
    </w:p>
    <w:p w:rsidR="002B548A" w:rsidRPr="00E06EDD" w:rsidRDefault="00A46528"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 xml:space="preserve">Non pensare di </w:t>
      </w:r>
      <w:r w:rsidR="003E1CCF">
        <w:rPr>
          <w:rFonts w:ascii="Book Antiqua" w:hAnsi="Book Antiqua"/>
          <w:b/>
          <w:sz w:val="20"/>
          <w:szCs w:val="20"/>
        </w:rPr>
        <w:t xml:space="preserve">conseguire </w:t>
      </w:r>
      <w:r w:rsidRPr="00E06EDD">
        <w:rPr>
          <w:rFonts w:ascii="Book Antiqua" w:hAnsi="Book Antiqua"/>
          <w:b/>
          <w:sz w:val="20"/>
          <w:szCs w:val="20"/>
        </w:rPr>
        <w:t xml:space="preserve">le virtù cristiane se prima non hai realizzato in pienezza le virtù </w:t>
      </w:r>
      <w:r w:rsidR="002B548A" w:rsidRPr="00E06EDD">
        <w:rPr>
          <w:rFonts w:ascii="Book Antiqua" w:hAnsi="Book Antiqua"/>
          <w:b/>
          <w:sz w:val="20"/>
          <w:szCs w:val="20"/>
        </w:rPr>
        <w:t>umane</w:t>
      </w:r>
      <w:r w:rsidRPr="00E06EDD">
        <w:rPr>
          <w:rFonts w:ascii="Book Antiqua" w:hAnsi="Book Antiqua"/>
          <w:b/>
          <w:sz w:val="20"/>
          <w:szCs w:val="20"/>
        </w:rPr>
        <w:t>. Preoccupati di essere un galantuomo, poi di essere sa</w:t>
      </w:r>
      <w:r w:rsidR="003E1CCF">
        <w:rPr>
          <w:rFonts w:ascii="Book Antiqua" w:hAnsi="Book Antiqua"/>
          <w:b/>
          <w:sz w:val="20"/>
          <w:szCs w:val="20"/>
        </w:rPr>
        <w:t xml:space="preserve">nto. Adempi ai doveri della </w:t>
      </w:r>
      <w:r w:rsidRPr="00E06EDD">
        <w:rPr>
          <w:rFonts w:ascii="Book Antiqua" w:hAnsi="Book Antiqua"/>
          <w:b/>
          <w:sz w:val="20"/>
          <w:szCs w:val="20"/>
        </w:rPr>
        <w:t xml:space="preserve"> giustizia, poi vivi la carità. Lontano da te nascondere </w:t>
      </w:r>
      <w:r w:rsidR="002B548A" w:rsidRPr="00E06EDD">
        <w:rPr>
          <w:rFonts w:ascii="Book Antiqua" w:hAnsi="Book Antiqua"/>
          <w:b/>
          <w:sz w:val="20"/>
          <w:szCs w:val="20"/>
        </w:rPr>
        <w:t>sotto ipocriti veli di carità</w:t>
      </w:r>
      <w:r w:rsidR="00D27E82" w:rsidRPr="00E06EDD">
        <w:rPr>
          <w:rFonts w:ascii="Book Antiqua" w:hAnsi="Book Antiqua"/>
          <w:b/>
          <w:sz w:val="20"/>
          <w:szCs w:val="20"/>
        </w:rPr>
        <w:t>,</w:t>
      </w:r>
      <w:r w:rsidR="002B548A" w:rsidRPr="00E06EDD">
        <w:rPr>
          <w:rFonts w:ascii="Book Antiqua" w:hAnsi="Book Antiqua"/>
          <w:b/>
          <w:sz w:val="20"/>
          <w:szCs w:val="20"/>
        </w:rPr>
        <w:t xml:space="preserve"> l’ingiustizia</w:t>
      </w:r>
      <w:r w:rsidR="00D27E82" w:rsidRPr="00E06EDD">
        <w:rPr>
          <w:rFonts w:ascii="Book Antiqua" w:hAnsi="Book Antiqua"/>
          <w:b/>
          <w:sz w:val="20"/>
          <w:szCs w:val="20"/>
        </w:rPr>
        <w:t>,</w:t>
      </w:r>
      <w:r w:rsidR="002B548A" w:rsidRPr="00E06EDD">
        <w:rPr>
          <w:rFonts w:ascii="Book Antiqua" w:hAnsi="Book Antiqua"/>
          <w:b/>
          <w:sz w:val="20"/>
          <w:szCs w:val="20"/>
        </w:rPr>
        <w:t xml:space="preserve"> o contrabbandare scelte non oneste</w:t>
      </w:r>
      <w:r w:rsidR="00D27E82" w:rsidRPr="00E06EDD">
        <w:rPr>
          <w:rFonts w:ascii="Book Antiqua" w:hAnsi="Book Antiqua"/>
          <w:b/>
          <w:sz w:val="20"/>
          <w:szCs w:val="20"/>
        </w:rPr>
        <w:t>,</w:t>
      </w:r>
      <w:r w:rsidR="002B548A" w:rsidRPr="00E06EDD">
        <w:rPr>
          <w:rFonts w:ascii="Book Antiqua" w:hAnsi="Book Antiqua"/>
          <w:b/>
          <w:sz w:val="20"/>
          <w:szCs w:val="20"/>
        </w:rPr>
        <w:t xml:space="preserve"> con sornioni camuffamenti della santità. </w:t>
      </w:r>
    </w:p>
    <w:p w:rsidR="00803DFF" w:rsidRPr="00E06EDD" w:rsidRDefault="002B548A"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Il ministero che ti attende ha queste tentazioni! La fatica</w:t>
      </w:r>
      <w:r w:rsidR="00EB1422" w:rsidRPr="00E06EDD">
        <w:rPr>
          <w:rFonts w:ascii="Book Antiqua" w:hAnsi="Book Antiqua"/>
          <w:b/>
          <w:sz w:val="20"/>
          <w:szCs w:val="20"/>
        </w:rPr>
        <w:t xml:space="preserve"> e l’agonia ( leggi combattimento)</w:t>
      </w:r>
      <w:r w:rsidRPr="00E06EDD">
        <w:rPr>
          <w:rFonts w:ascii="Book Antiqua" w:hAnsi="Book Antiqua"/>
          <w:b/>
          <w:sz w:val="20"/>
          <w:szCs w:val="20"/>
        </w:rPr>
        <w:t xml:space="preserve"> dell’essere fedeli a Dio e all’uomo, </w:t>
      </w:r>
      <w:r w:rsidR="003E1CCF">
        <w:rPr>
          <w:rFonts w:ascii="Book Antiqua" w:hAnsi="Book Antiqua"/>
          <w:b/>
          <w:sz w:val="20"/>
          <w:szCs w:val="20"/>
        </w:rPr>
        <w:t xml:space="preserve">e soprattutto la </w:t>
      </w:r>
      <w:r w:rsidR="00A714C5">
        <w:rPr>
          <w:rFonts w:ascii="Book Antiqua" w:hAnsi="Book Antiqua"/>
          <w:b/>
          <w:sz w:val="20"/>
          <w:szCs w:val="20"/>
        </w:rPr>
        <w:t xml:space="preserve">fedeltà vissuta da Cristo </w:t>
      </w:r>
      <w:r w:rsidRPr="00E06EDD">
        <w:rPr>
          <w:rFonts w:ascii="Book Antiqua" w:hAnsi="Book Antiqua"/>
          <w:b/>
          <w:sz w:val="20"/>
          <w:szCs w:val="20"/>
        </w:rPr>
        <w:t xml:space="preserve"> nel momento della passione e della croce</w:t>
      </w:r>
      <w:r w:rsidR="00D27E82" w:rsidRPr="00E06EDD">
        <w:rPr>
          <w:rFonts w:ascii="Book Antiqua" w:hAnsi="Book Antiqua"/>
          <w:b/>
          <w:sz w:val="20"/>
          <w:szCs w:val="20"/>
        </w:rPr>
        <w:t xml:space="preserve"> possono </w:t>
      </w:r>
      <w:r w:rsidR="00A714C5">
        <w:rPr>
          <w:rFonts w:ascii="Book Antiqua" w:hAnsi="Book Antiqua"/>
          <w:b/>
          <w:sz w:val="20"/>
          <w:szCs w:val="20"/>
        </w:rPr>
        <w:t>metterci in crisi</w:t>
      </w:r>
      <w:r w:rsidR="00D27E82" w:rsidRPr="00E06EDD">
        <w:rPr>
          <w:rFonts w:ascii="Book Antiqua" w:hAnsi="Book Antiqua"/>
          <w:b/>
          <w:sz w:val="20"/>
          <w:szCs w:val="20"/>
        </w:rPr>
        <w:t xml:space="preserve">. Il disprezzo degli uomini, il loro rifiuto, una solitudine che qualche volta si fa troppo pesante, possono farci sgattaiolare, farci nascondere, fino a perderci, fino a farci dimenticare Dio e abbandonare l’uomo. Come preparaci alla tentazione?  Al buon combattimento di Cristo per avere la meglio </w:t>
      </w:r>
      <w:r w:rsidR="00486723" w:rsidRPr="00E06EDD">
        <w:rPr>
          <w:rFonts w:ascii="Book Antiqua" w:hAnsi="Book Antiqua"/>
          <w:b/>
          <w:sz w:val="20"/>
          <w:szCs w:val="20"/>
        </w:rPr>
        <w:t>sul peccato e sulla morte?</w:t>
      </w:r>
      <w:r w:rsidR="00A714C5">
        <w:rPr>
          <w:rFonts w:ascii="Book Antiqua" w:hAnsi="Book Antiqua"/>
          <w:b/>
          <w:sz w:val="20"/>
          <w:szCs w:val="20"/>
        </w:rPr>
        <w:t xml:space="preserve"> P</w:t>
      </w:r>
      <w:r w:rsidR="00D27E82" w:rsidRPr="00E06EDD">
        <w:rPr>
          <w:rFonts w:ascii="Book Antiqua" w:hAnsi="Book Antiqua"/>
          <w:b/>
          <w:sz w:val="20"/>
          <w:szCs w:val="20"/>
        </w:rPr>
        <w:t xml:space="preserve">erché a questo è chiamato il presbitero: </w:t>
      </w:r>
      <w:r w:rsidR="00A714C5">
        <w:rPr>
          <w:rFonts w:ascii="Book Antiqua" w:hAnsi="Book Antiqua"/>
          <w:b/>
          <w:sz w:val="20"/>
          <w:szCs w:val="20"/>
        </w:rPr>
        <w:t xml:space="preserve"> </w:t>
      </w:r>
      <w:r w:rsidR="00D27E82" w:rsidRPr="00E06EDD">
        <w:rPr>
          <w:rFonts w:ascii="Book Antiqua" w:hAnsi="Book Antiqua"/>
          <w:b/>
          <w:sz w:val="20"/>
          <w:szCs w:val="20"/>
        </w:rPr>
        <w:t xml:space="preserve">essere nel mondo strumento del perdono di Dio, </w:t>
      </w:r>
      <w:r w:rsidR="0078712A" w:rsidRPr="00E06EDD">
        <w:rPr>
          <w:rFonts w:ascii="Book Antiqua" w:hAnsi="Book Antiqua"/>
          <w:b/>
          <w:sz w:val="20"/>
          <w:szCs w:val="20"/>
        </w:rPr>
        <w:t xml:space="preserve">testimone </w:t>
      </w:r>
      <w:r w:rsidR="00835A06">
        <w:rPr>
          <w:rFonts w:ascii="Book Antiqua" w:hAnsi="Book Antiqua"/>
          <w:b/>
          <w:sz w:val="20"/>
          <w:szCs w:val="20"/>
        </w:rPr>
        <w:t xml:space="preserve">della Sua misericordia, </w:t>
      </w:r>
      <w:r w:rsidR="00D27E82" w:rsidRPr="00E06EDD">
        <w:rPr>
          <w:rFonts w:ascii="Book Antiqua" w:hAnsi="Book Antiqua"/>
          <w:b/>
          <w:sz w:val="20"/>
          <w:szCs w:val="20"/>
        </w:rPr>
        <w:t xml:space="preserve"> annunziatore</w:t>
      </w:r>
      <w:r w:rsidR="0078712A" w:rsidRPr="00E06EDD">
        <w:rPr>
          <w:rFonts w:ascii="Book Antiqua" w:hAnsi="Book Antiqua"/>
          <w:b/>
          <w:sz w:val="20"/>
          <w:szCs w:val="20"/>
        </w:rPr>
        <w:t xml:space="preserve"> della Sua Parola</w:t>
      </w:r>
      <w:r w:rsidR="00835A06">
        <w:rPr>
          <w:rFonts w:ascii="Book Antiqua" w:hAnsi="Book Antiqua"/>
          <w:b/>
          <w:sz w:val="20"/>
          <w:szCs w:val="20"/>
        </w:rPr>
        <w:t xml:space="preserve">, </w:t>
      </w:r>
      <w:r w:rsidR="00D27E82" w:rsidRPr="00E06EDD">
        <w:rPr>
          <w:rFonts w:ascii="Book Antiqua" w:hAnsi="Book Antiqua"/>
          <w:b/>
          <w:sz w:val="20"/>
          <w:szCs w:val="20"/>
        </w:rPr>
        <w:t xml:space="preserve"> </w:t>
      </w:r>
      <w:r w:rsidR="0078712A" w:rsidRPr="00E06EDD">
        <w:rPr>
          <w:rFonts w:ascii="Book Antiqua" w:hAnsi="Book Antiqua"/>
          <w:b/>
          <w:sz w:val="20"/>
          <w:szCs w:val="20"/>
        </w:rPr>
        <w:t>dispensatore dei suoi sacramenti.</w:t>
      </w:r>
    </w:p>
    <w:p w:rsidR="00E96A82" w:rsidRPr="00E06EDD" w:rsidRDefault="00835A06" w:rsidP="002964D7">
      <w:pPr>
        <w:pStyle w:val="NormaleWeb"/>
        <w:spacing w:line="360" w:lineRule="auto"/>
        <w:ind w:left="1418" w:right="1418"/>
        <w:jc w:val="both"/>
        <w:rPr>
          <w:rFonts w:ascii="Book Antiqua" w:hAnsi="Book Antiqua"/>
          <w:b/>
          <w:sz w:val="20"/>
          <w:szCs w:val="20"/>
        </w:rPr>
      </w:pPr>
      <w:r>
        <w:rPr>
          <w:rFonts w:ascii="Book Antiqua" w:hAnsi="Book Antiqua"/>
          <w:b/>
          <w:sz w:val="20"/>
          <w:szCs w:val="20"/>
        </w:rPr>
        <w:t>D</w:t>
      </w:r>
      <w:r w:rsidR="00486723" w:rsidRPr="00E06EDD">
        <w:rPr>
          <w:rFonts w:ascii="Book Antiqua" w:hAnsi="Book Antiqua"/>
          <w:b/>
          <w:sz w:val="20"/>
          <w:szCs w:val="20"/>
        </w:rPr>
        <w:t>obbiamo noi per primi ricevere da Dio quello che poi dobbiamo dare agli altri. Ascoltare quello che dobbiamo dire, mangiare quello che dobbiamo poi dispensare.</w:t>
      </w:r>
      <w:r w:rsidR="00AD39E5" w:rsidRPr="00E06EDD">
        <w:rPr>
          <w:rFonts w:ascii="Book Antiqua" w:hAnsi="Book Antiqua"/>
          <w:b/>
          <w:sz w:val="20"/>
          <w:szCs w:val="20"/>
        </w:rPr>
        <w:t xml:space="preserve"> </w:t>
      </w:r>
      <w:r>
        <w:rPr>
          <w:rFonts w:ascii="Book Antiqua" w:hAnsi="Book Antiqua"/>
          <w:b/>
          <w:sz w:val="20"/>
          <w:szCs w:val="20"/>
        </w:rPr>
        <w:t>S</w:t>
      </w:r>
      <w:r w:rsidR="00AD39E5" w:rsidRPr="00E06EDD">
        <w:rPr>
          <w:rFonts w:ascii="Book Antiqua" w:hAnsi="Book Antiqua"/>
          <w:b/>
          <w:sz w:val="20"/>
          <w:szCs w:val="20"/>
        </w:rPr>
        <w:t>ii u</w:t>
      </w:r>
      <w:r w:rsidR="00EC76AF" w:rsidRPr="00E06EDD">
        <w:rPr>
          <w:rFonts w:ascii="Book Antiqua" w:hAnsi="Book Antiqua"/>
          <w:b/>
          <w:sz w:val="20"/>
          <w:szCs w:val="20"/>
        </w:rPr>
        <w:t>ditore della Parola di Dio prima</w:t>
      </w:r>
      <w:r w:rsidR="00AD39E5" w:rsidRPr="00E06EDD">
        <w:rPr>
          <w:rFonts w:ascii="Book Antiqua" w:hAnsi="Book Antiqua"/>
          <w:b/>
          <w:sz w:val="20"/>
          <w:szCs w:val="20"/>
        </w:rPr>
        <w:t xml:space="preserve"> che annunziatore, vivi della Parola</w:t>
      </w:r>
      <w:r w:rsidR="00EC76AF" w:rsidRPr="00E06EDD">
        <w:rPr>
          <w:rFonts w:ascii="Book Antiqua" w:hAnsi="Book Antiqua"/>
          <w:b/>
          <w:sz w:val="20"/>
          <w:szCs w:val="20"/>
        </w:rPr>
        <w:t>. Celebra i sacramenti nutrendo</w:t>
      </w:r>
      <w:r w:rsidR="00AD39E5" w:rsidRPr="00E06EDD">
        <w:rPr>
          <w:rFonts w:ascii="Book Antiqua" w:hAnsi="Book Antiqua"/>
          <w:b/>
          <w:sz w:val="20"/>
          <w:szCs w:val="20"/>
        </w:rPr>
        <w:t xml:space="preserve"> te</w:t>
      </w:r>
      <w:r w:rsidR="00E96A82" w:rsidRPr="00E06EDD">
        <w:rPr>
          <w:rFonts w:ascii="Book Antiqua" w:hAnsi="Book Antiqua"/>
          <w:b/>
          <w:sz w:val="20"/>
          <w:szCs w:val="20"/>
        </w:rPr>
        <w:t>,</w:t>
      </w:r>
      <w:r w:rsidR="00AD39E5" w:rsidRPr="00E06EDD">
        <w:rPr>
          <w:rFonts w:ascii="Book Antiqua" w:hAnsi="Book Antiqua"/>
          <w:b/>
          <w:sz w:val="20"/>
          <w:szCs w:val="20"/>
        </w:rPr>
        <w:t xml:space="preserve"> per primo</w:t>
      </w:r>
      <w:r w:rsidR="00E96A82" w:rsidRPr="00E06EDD">
        <w:rPr>
          <w:rFonts w:ascii="Book Antiqua" w:hAnsi="Book Antiqua"/>
          <w:b/>
          <w:sz w:val="20"/>
          <w:szCs w:val="20"/>
        </w:rPr>
        <w:t>,</w:t>
      </w:r>
      <w:r w:rsidR="00AD39E5" w:rsidRPr="00E06EDD">
        <w:rPr>
          <w:rFonts w:ascii="Book Antiqua" w:hAnsi="Book Antiqua"/>
          <w:b/>
          <w:sz w:val="20"/>
          <w:szCs w:val="20"/>
        </w:rPr>
        <w:t xml:space="preserve"> della grazia che da essi scaturisce.</w:t>
      </w:r>
      <w:r w:rsidR="00E96A82" w:rsidRPr="00E06EDD">
        <w:rPr>
          <w:rFonts w:ascii="Book Antiqua" w:hAnsi="Book Antiqua"/>
          <w:b/>
          <w:sz w:val="20"/>
          <w:szCs w:val="20"/>
        </w:rPr>
        <w:t xml:space="preserve"> </w:t>
      </w:r>
    </w:p>
    <w:p w:rsidR="00E96A82" w:rsidRPr="00E06EDD" w:rsidRDefault="00EC76AF"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Scri</w:t>
      </w:r>
      <w:r w:rsidR="00E96A82" w:rsidRPr="00E06EDD">
        <w:rPr>
          <w:rFonts w:ascii="Book Antiqua" w:hAnsi="Book Antiqua"/>
          <w:b/>
          <w:sz w:val="20"/>
          <w:szCs w:val="20"/>
        </w:rPr>
        <w:t>ve San Gregorio Nazianzeno: “Bisogna cominciare col purificare se stessi prima di purificare gli altri; bisogna essere istruiti per poter istruire; bisogna divenire luce per illuminare, avvicinarsi a Dio per avvicinare a lui gli altri, essere santificati per santificare, condurre per mano e consigliare con intelligenza  (Orationes, 2, 71: PG 35, 480B).</w:t>
      </w:r>
      <w:r w:rsidR="00AD39E5" w:rsidRPr="00E06EDD">
        <w:rPr>
          <w:rFonts w:ascii="Book Antiqua" w:hAnsi="Book Antiqua"/>
          <w:b/>
          <w:sz w:val="20"/>
          <w:szCs w:val="20"/>
        </w:rPr>
        <w:t xml:space="preserve"> </w:t>
      </w:r>
    </w:p>
    <w:p w:rsidR="00410F72" w:rsidRPr="00E06EDD" w:rsidRDefault="00EC76AF"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 xml:space="preserve">Come santificarci? </w:t>
      </w:r>
      <w:r w:rsidR="0033649A" w:rsidRPr="00E06EDD">
        <w:rPr>
          <w:rFonts w:ascii="Book Antiqua" w:hAnsi="Book Antiqua"/>
          <w:b/>
          <w:sz w:val="20"/>
          <w:szCs w:val="20"/>
        </w:rPr>
        <w:t>Dobbiamo andare al cuore della Chiesa per ricevere que</w:t>
      </w:r>
      <w:r w:rsidR="00835A06">
        <w:rPr>
          <w:rFonts w:ascii="Book Antiqua" w:hAnsi="Book Antiqua"/>
          <w:b/>
          <w:sz w:val="20"/>
          <w:szCs w:val="20"/>
        </w:rPr>
        <w:t>ll’amore che ci rende santi! Qual</w:t>
      </w:r>
      <w:r w:rsidR="0033649A" w:rsidRPr="00E06EDD">
        <w:rPr>
          <w:rFonts w:ascii="Book Antiqua" w:hAnsi="Book Antiqua"/>
          <w:b/>
          <w:sz w:val="20"/>
          <w:szCs w:val="20"/>
        </w:rPr>
        <w:t xml:space="preserve">’è il cuore della Chiesa? “È la santa tavola sulla quale Cristo muore e risuscita (…) la dimora in cui riposa lo Spirito. Poiché è presente ovunque </w:t>
      </w:r>
      <w:r w:rsidR="00835A06">
        <w:rPr>
          <w:rFonts w:ascii="Book Antiqua" w:hAnsi="Book Antiqua"/>
          <w:b/>
          <w:sz w:val="20"/>
          <w:szCs w:val="20"/>
        </w:rPr>
        <w:t>e</w:t>
      </w:r>
      <w:r w:rsidR="0033649A" w:rsidRPr="00E06EDD">
        <w:rPr>
          <w:rFonts w:ascii="Book Antiqua" w:hAnsi="Book Antiqua"/>
          <w:b/>
          <w:sz w:val="20"/>
          <w:szCs w:val="20"/>
        </w:rPr>
        <w:t xml:space="preserve"> pervade ogni cosa, lo Spirito non ha un luogo preciso dove risiedere. Tuttavia vi sono luoghi in cui egli diventa agente di incarnazione, come il seno della Vergine o ancora l’altare dove si celebrano i santi misteri della trasformazione del pane e del vino in corpo e sangue del Signore</w:t>
      </w:r>
      <w:r w:rsidR="002B1394" w:rsidRPr="00E06EDD">
        <w:rPr>
          <w:rFonts w:ascii="Book Antiqua" w:hAnsi="Book Antiqua"/>
          <w:b/>
          <w:sz w:val="20"/>
          <w:szCs w:val="20"/>
        </w:rPr>
        <w:t>”</w:t>
      </w:r>
      <w:r w:rsidR="002B1394" w:rsidRPr="00E06EDD">
        <w:rPr>
          <w:rStyle w:val="Rimandonotaapidipagina"/>
          <w:rFonts w:ascii="Book Antiqua" w:hAnsi="Book Antiqua"/>
          <w:b/>
          <w:sz w:val="20"/>
          <w:szCs w:val="20"/>
        </w:rPr>
        <w:footnoteReference w:id="6"/>
      </w:r>
      <w:r w:rsidR="0033649A" w:rsidRPr="00E06EDD">
        <w:rPr>
          <w:rFonts w:ascii="Book Antiqua" w:hAnsi="Book Antiqua"/>
          <w:b/>
          <w:sz w:val="20"/>
          <w:szCs w:val="20"/>
        </w:rPr>
        <w:t>.</w:t>
      </w:r>
      <w:r w:rsidR="000C43F2" w:rsidRPr="00E06EDD">
        <w:rPr>
          <w:rFonts w:ascii="Book Antiqua" w:hAnsi="Book Antiqua"/>
          <w:b/>
          <w:sz w:val="20"/>
          <w:szCs w:val="20"/>
        </w:rPr>
        <w:t xml:space="preserve"> Rivestito della grazia del sacerdozio, davanti all</w:t>
      </w:r>
      <w:r w:rsidR="002600A8" w:rsidRPr="00E06EDD">
        <w:rPr>
          <w:rFonts w:ascii="Book Antiqua" w:hAnsi="Book Antiqua"/>
          <w:b/>
          <w:sz w:val="20"/>
          <w:szCs w:val="20"/>
        </w:rPr>
        <w:t>a sacra mensa, sii umile, sappi</w:t>
      </w:r>
      <w:r w:rsidR="000C43F2" w:rsidRPr="00E06EDD">
        <w:rPr>
          <w:rFonts w:ascii="Book Antiqua" w:hAnsi="Book Antiqua"/>
          <w:b/>
          <w:sz w:val="20"/>
          <w:szCs w:val="20"/>
        </w:rPr>
        <w:t xml:space="preserve"> di essere davanti alla gloria del santo altare di Dio</w:t>
      </w:r>
      <w:r w:rsidR="002600A8" w:rsidRPr="00E06EDD">
        <w:rPr>
          <w:rFonts w:ascii="Book Antiqua" w:hAnsi="Book Antiqua"/>
          <w:b/>
          <w:sz w:val="20"/>
          <w:szCs w:val="20"/>
        </w:rPr>
        <w:t xml:space="preserve">. Riecheggino nel tuo cuore, </w:t>
      </w:r>
      <w:r w:rsidR="00915D89" w:rsidRPr="00E06EDD">
        <w:rPr>
          <w:rFonts w:ascii="Book Antiqua" w:hAnsi="Book Antiqua"/>
          <w:b/>
          <w:sz w:val="20"/>
          <w:szCs w:val="20"/>
        </w:rPr>
        <w:t xml:space="preserve">sempre </w:t>
      </w:r>
      <w:r w:rsidR="002600A8" w:rsidRPr="00E06EDD">
        <w:rPr>
          <w:rFonts w:ascii="Book Antiqua" w:hAnsi="Book Antiqua"/>
          <w:b/>
          <w:sz w:val="20"/>
          <w:szCs w:val="20"/>
        </w:rPr>
        <w:t>in quel momento, le parole ascoltate dalla seconda lettura: “</w:t>
      </w:r>
      <w:r w:rsidR="00C951C5" w:rsidRPr="00E06EDD">
        <w:rPr>
          <w:rFonts w:ascii="Book Antiqua" w:hAnsi="Book Antiqua"/>
          <w:b/>
          <w:sz w:val="20"/>
          <w:szCs w:val="20"/>
        </w:rPr>
        <w:t>Voi invece vi siete accostati al monte Sion, alla città del Dio vivente alla Gerusalemme celeste, alla adunanza festosa e all’assemblea dei primogeniti in cui nomi sono scritti nei cieli, al Dio giudice di tutti e agli spiriti dei giusti resi perfetti, a Gesù, mediatore della nuova alleanza, e al sangue purificatore, che è più eloquente di quello di Abele” ( Eb</w:t>
      </w:r>
      <w:r w:rsidR="00B31E93" w:rsidRPr="00E06EDD">
        <w:rPr>
          <w:rFonts w:ascii="Book Antiqua" w:hAnsi="Book Antiqua"/>
          <w:b/>
          <w:sz w:val="20"/>
          <w:szCs w:val="20"/>
        </w:rPr>
        <w:t xml:space="preserve"> 12,22-24)</w:t>
      </w:r>
      <w:r w:rsidR="00915D89" w:rsidRPr="00E06EDD">
        <w:rPr>
          <w:rFonts w:ascii="Book Antiqua" w:hAnsi="Book Antiqua"/>
          <w:b/>
          <w:sz w:val="20"/>
          <w:szCs w:val="20"/>
        </w:rPr>
        <w:t>.</w:t>
      </w:r>
      <w:r w:rsidR="002600A8" w:rsidRPr="00E06EDD">
        <w:rPr>
          <w:rFonts w:ascii="Book Antiqua" w:hAnsi="Book Antiqua"/>
          <w:b/>
          <w:sz w:val="20"/>
          <w:szCs w:val="20"/>
        </w:rPr>
        <w:t xml:space="preserve"> </w:t>
      </w:r>
      <w:r w:rsidR="00915D89" w:rsidRPr="00E06EDD">
        <w:rPr>
          <w:rFonts w:ascii="Book Antiqua" w:hAnsi="Book Antiqua"/>
          <w:b/>
          <w:sz w:val="20"/>
          <w:szCs w:val="20"/>
        </w:rPr>
        <w:t xml:space="preserve"> </w:t>
      </w:r>
      <w:r w:rsidR="0033649A" w:rsidRPr="00E06EDD">
        <w:rPr>
          <w:rFonts w:ascii="Book Antiqua" w:hAnsi="Book Antiqua"/>
          <w:b/>
          <w:sz w:val="20"/>
          <w:szCs w:val="20"/>
        </w:rPr>
        <w:t xml:space="preserve"> Solo partecipando ai “misteri celesti e te</w:t>
      </w:r>
      <w:r w:rsidR="000C43F2" w:rsidRPr="00E06EDD">
        <w:rPr>
          <w:rFonts w:ascii="Book Antiqua" w:hAnsi="Book Antiqua"/>
          <w:b/>
          <w:sz w:val="20"/>
          <w:szCs w:val="20"/>
        </w:rPr>
        <w:t>mibili di questa tavola spirituale e sacra” p</w:t>
      </w:r>
      <w:r w:rsidR="00E1044E">
        <w:rPr>
          <w:rFonts w:ascii="Book Antiqua" w:hAnsi="Book Antiqua"/>
          <w:b/>
          <w:sz w:val="20"/>
          <w:szCs w:val="20"/>
        </w:rPr>
        <w:t>otremo santificarci. Solo a</w:t>
      </w:r>
      <w:r w:rsidR="000C43F2" w:rsidRPr="00E06EDD">
        <w:rPr>
          <w:rFonts w:ascii="Book Antiqua" w:hAnsi="Book Antiqua"/>
          <w:b/>
          <w:sz w:val="20"/>
          <w:szCs w:val="20"/>
        </w:rPr>
        <w:t>llora vivremo nel tempio non come mercanti, ma come s</w:t>
      </w:r>
      <w:r w:rsidR="00915D89" w:rsidRPr="00E06EDD">
        <w:rPr>
          <w:rFonts w:ascii="Book Antiqua" w:hAnsi="Book Antiqua"/>
          <w:b/>
          <w:sz w:val="20"/>
          <w:szCs w:val="20"/>
        </w:rPr>
        <w:t>ervi del Signore e dei fratelli e il Santo Spirito verrà a noi e butterà per terra, rovescerà, libererà il nostro cuore, la nostra mente, la nostra anima da</w:t>
      </w:r>
      <w:r w:rsidR="00410F72" w:rsidRPr="00E06EDD">
        <w:rPr>
          <w:rFonts w:ascii="Book Antiqua" w:hAnsi="Book Antiqua"/>
          <w:b/>
          <w:sz w:val="20"/>
          <w:szCs w:val="20"/>
        </w:rPr>
        <w:t>i</w:t>
      </w:r>
      <w:r w:rsidR="00915D89" w:rsidRPr="00E06EDD">
        <w:rPr>
          <w:rFonts w:ascii="Book Antiqua" w:hAnsi="Book Antiqua"/>
          <w:b/>
          <w:sz w:val="20"/>
          <w:szCs w:val="20"/>
        </w:rPr>
        <w:t xml:space="preserve"> banchi d</w:t>
      </w:r>
      <w:r w:rsidR="00410F72" w:rsidRPr="00E06EDD">
        <w:rPr>
          <w:rFonts w:ascii="Book Antiqua" w:hAnsi="Book Antiqua"/>
          <w:b/>
          <w:sz w:val="20"/>
          <w:szCs w:val="20"/>
        </w:rPr>
        <w:t>e</w:t>
      </w:r>
      <w:r w:rsidR="00915D89" w:rsidRPr="00E06EDD">
        <w:rPr>
          <w:rFonts w:ascii="Book Antiqua" w:hAnsi="Book Antiqua"/>
          <w:b/>
          <w:sz w:val="20"/>
          <w:szCs w:val="20"/>
        </w:rPr>
        <w:t xml:space="preserve">i cambia valute e </w:t>
      </w:r>
      <w:r w:rsidR="00410F72" w:rsidRPr="00E06EDD">
        <w:rPr>
          <w:rFonts w:ascii="Book Antiqua" w:hAnsi="Book Antiqua"/>
          <w:b/>
          <w:sz w:val="20"/>
          <w:szCs w:val="20"/>
        </w:rPr>
        <w:t xml:space="preserve">dei </w:t>
      </w:r>
      <w:r w:rsidR="00915D89" w:rsidRPr="00E06EDD">
        <w:rPr>
          <w:rFonts w:ascii="Book Antiqua" w:hAnsi="Book Antiqua"/>
          <w:b/>
          <w:sz w:val="20"/>
          <w:szCs w:val="20"/>
        </w:rPr>
        <w:t>venditori di colombe, ben più temibili e insidiosi di quelli del tempio di Gerusalemme</w:t>
      </w:r>
      <w:r w:rsidR="00410F72" w:rsidRPr="00E06EDD">
        <w:rPr>
          <w:rFonts w:ascii="Book Antiqua" w:hAnsi="Book Antiqua"/>
          <w:b/>
          <w:sz w:val="20"/>
          <w:szCs w:val="20"/>
        </w:rPr>
        <w:t>.</w:t>
      </w:r>
    </w:p>
    <w:p w:rsidR="00486723" w:rsidRPr="00E06EDD" w:rsidRDefault="00E96A82" w:rsidP="002964D7">
      <w:pPr>
        <w:pStyle w:val="NormaleWeb"/>
        <w:spacing w:line="360" w:lineRule="auto"/>
        <w:ind w:left="1418" w:right="1418"/>
        <w:jc w:val="both"/>
        <w:rPr>
          <w:rFonts w:ascii="Book Antiqua" w:hAnsi="Book Antiqua"/>
          <w:b/>
          <w:sz w:val="20"/>
          <w:szCs w:val="20"/>
        </w:rPr>
      </w:pPr>
      <w:r w:rsidRPr="00E06EDD">
        <w:rPr>
          <w:rFonts w:ascii="Book Antiqua" w:hAnsi="Book Antiqua"/>
          <w:b/>
          <w:sz w:val="20"/>
          <w:szCs w:val="20"/>
        </w:rPr>
        <w:t>Santificato da Dio potrai santificare</w:t>
      </w:r>
      <w:r w:rsidR="00AD39E5" w:rsidRPr="00E06EDD">
        <w:rPr>
          <w:rFonts w:ascii="Book Antiqua" w:hAnsi="Book Antiqua"/>
          <w:b/>
          <w:sz w:val="20"/>
          <w:szCs w:val="20"/>
        </w:rPr>
        <w:t xml:space="preserve"> il popolo di Dio vivendo senza mezze misure la carità pastorale.</w:t>
      </w:r>
    </w:p>
    <w:p w:rsidR="00AD39E5" w:rsidRPr="00E06EDD" w:rsidRDefault="00AD39E5" w:rsidP="002964D7">
      <w:pPr>
        <w:pStyle w:val="NormaleWeb"/>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 xml:space="preserve">Il fondamento di ogni azione pastorale, infatti, è la carità pastorale quale partecipazione alla stessa </w:t>
      </w:r>
      <w:r w:rsidRPr="00835A06">
        <w:rPr>
          <w:rFonts w:ascii="Book Antiqua" w:hAnsi="Book Antiqua" w:cs="Arial"/>
          <w:b/>
          <w:i/>
          <w:sz w:val="20"/>
          <w:szCs w:val="20"/>
        </w:rPr>
        <w:t>caritas Christi</w:t>
      </w:r>
      <w:r w:rsidRPr="00E06EDD">
        <w:rPr>
          <w:rFonts w:ascii="Book Antiqua" w:hAnsi="Book Antiqua" w:cs="Arial"/>
          <w:b/>
          <w:sz w:val="20"/>
          <w:szCs w:val="20"/>
        </w:rPr>
        <w:t>, intesa come dono totale di Cristo che offre il suo essere integrale al Padre dispone</w:t>
      </w:r>
      <w:r w:rsidR="00835A06">
        <w:rPr>
          <w:rFonts w:ascii="Book Antiqua" w:hAnsi="Book Antiqua" w:cs="Arial"/>
          <w:b/>
          <w:sz w:val="20"/>
          <w:szCs w:val="20"/>
        </w:rPr>
        <w:t>ndosi</w:t>
      </w:r>
      <w:r w:rsidRPr="00E06EDD">
        <w:rPr>
          <w:rFonts w:ascii="Book Antiqua" w:hAnsi="Book Antiqua" w:cs="Arial"/>
          <w:b/>
          <w:sz w:val="20"/>
          <w:szCs w:val="20"/>
        </w:rPr>
        <w:t xml:space="preserve"> a fare totalmente la </w:t>
      </w:r>
      <w:r w:rsidR="00835A06">
        <w:rPr>
          <w:rFonts w:ascii="Book Antiqua" w:hAnsi="Book Antiqua" w:cs="Arial"/>
          <w:b/>
          <w:sz w:val="20"/>
          <w:szCs w:val="20"/>
        </w:rPr>
        <w:t xml:space="preserve">Sua </w:t>
      </w:r>
      <w:r w:rsidRPr="00E06EDD">
        <w:rPr>
          <w:rFonts w:ascii="Book Antiqua" w:hAnsi="Book Antiqua" w:cs="Arial"/>
          <w:b/>
          <w:sz w:val="20"/>
          <w:szCs w:val="20"/>
        </w:rPr>
        <w:t>volontà. È questo il sacrificio della nuova alleanza: l’identificazione del sacerdote e dell’offerta.</w:t>
      </w:r>
    </w:p>
    <w:p w:rsidR="0047184B"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Un servire gli uomini che richiede uno spirito di servizio umile, poiché, “alla natura sacramentale del ministero ecclesiale è intrinsecamente legato il carattere di servizio. I ministri, in quanto dipendono direttamente da Cristo, il quale conferisce missione e autorità, sono veramente «servi di Cristo» (Cfr. Rm 2,7), ad immagine di Lui che ha assunto liberamente per noi la «condizione di servo» (Fil 2,7)”</w:t>
      </w:r>
      <w:r w:rsidRPr="00E06EDD">
        <w:rPr>
          <w:rStyle w:val="Rimandonotaapidipagina"/>
          <w:rFonts w:ascii="Book Antiqua" w:hAnsi="Book Antiqua" w:cs="Arial"/>
          <w:b/>
          <w:sz w:val="20"/>
          <w:szCs w:val="20"/>
        </w:rPr>
        <w:footnoteReference w:id="7"/>
      </w:r>
      <w:r w:rsidRPr="00E06EDD">
        <w:rPr>
          <w:rFonts w:ascii="Book Antiqua" w:hAnsi="Book Antiqua" w:cs="Arial"/>
          <w:b/>
          <w:sz w:val="20"/>
          <w:szCs w:val="20"/>
        </w:rPr>
        <w:t xml:space="preserve">. </w:t>
      </w:r>
      <w:r w:rsidR="0047184B" w:rsidRPr="00E06EDD">
        <w:rPr>
          <w:rFonts w:ascii="Book Antiqua" w:hAnsi="Book Antiqua" w:cs="Arial"/>
          <w:b/>
          <w:sz w:val="20"/>
          <w:szCs w:val="20"/>
        </w:rPr>
        <w:t xml:space="preserve"> </w:t>
      </w:r>
    </w:p>
    <w:p w:rsidR="00F37F48"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Un servire che è un dare la vita giorno dopo giorno per i fratelli a imitazione di Cristo in una tensione che realizza quella carità pastorale che “costituisce il principio interiore e dinamico capace di unificare le molteplici e diverse attività del sacerdote…Solo la concentrazione di ogni istante e di ogni gesto attorno alla scelta fondamentale e qualificante di «dare la vita per il gregge» può garantire questa unità vitale, indispensabile per l’armonia e l’equilibrio del sacerdote”</w:t>
      </w:r>
      <w:r w:rsidRPr="00E06EDD">
        <w:rPr>
          <w:rStyle w:val="Rimandonotaapidipagina"/>
          <w:rFonts w:ascii="Book Antiqua" w:hAnsi="Book Antiqua" w:cs="Arial"/>
          <w:b/>
          <w:sz w:val="20"/>
          <w:szCs w:val="20"/>
        </w:rPr>
        <w:footnoteReference w:id="8"/>
      </w:r>
      <w:r w:rsidRPr="00E06EDD">
        <w:rPr>
          <w:rFonts w:ascii="Book Antiqua" w:hAnsi="Book Antiqua" w:cs="Arial"/>
          <w:b/>
          <w:sz w:val="20"/>
          <w:szCs w:val="20"/>
        </w:rPr>
        <w:t xml:space="preserve">. </w:t>
      </w:r>
    </w:p>
    <w:p w:rsidR="00F37F48"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Assimilare la carità pastorale di Cristo, in modo da farla diventare forma della propria vita, è frutto di impegni e sacrifici continui. È un traguardo che il sacerdote non può improvvisare e che non può conseguire una volta per sempre</w:t>
      </w:r>
      <w:r w:rsidRPr="00E06EDD">
        <w:rPr>
          <w:rStyle w:val="Rimandonotaapidipagina"/>
          <w:rFonts w:ascii="Book Antiqua" w:hAnsi="Book Antiqua" w:cs="Arial"/>
          <w:b/>
          <w:sz w:val="20"/>
          <w:szCs w:val="20"/>
        </w:rPr>
        <w:footnoteReference w:id="9"/>
      </w:r>
      <w:r w:rsidRPr="00E06EDD">
        <w:rPr>
          <w:rFonts w:ascii="Book Antiqua" w:hAnsi="Book Antiqua" w:cs="Arial"/>
          <w:b/>
          <w:sz w:val="20"/>
          <w:szCs w:val="20"/>
        </w:rPr>
        <w:t xml:space="preserve">. </w:t>
      </w:r>
    </w:p>
    <w:p w:rsidR="00F37F48"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L’episcopato italiano, durante il III sinodo dei vescovi sul sacerdozio ministeriale, riaffermò che “il ministero sacerdotale è santificante se informato da carità pastorale, la quale trova la sua sorgente e il suo alimento nella riflessione sulla parola di Dio, interpretata dal sacro Magistero, nella liturgia delle ore, nella preghiera personale, nella ascesi quotidiana e soprattutto nella celebrazione eucaristica, che rimane sempre al centro di tutta la vita sacerdotale, anche quando avvenga, forzatamente, senza la partecipazione dei fedeli”</w:t>
      </w:r>
      <w:r w:rsidRPr="00E06EDD">
        <w:rPr>
          <w:rStyle w:val="Rimandonotaapidipagina"/>
          <w:rFonts w:ascii="Book Antiqua" w:hAnsi="Book Antiqua" w:cs="Arial"/>
          <w:b/>
          <w:sz w:val="20"/>
          <w:szCs w:val="20"/>
        </w:rPr>
        <w:footnoteReference w:id="10"/>
      </w:r>
      <w:r w:rsidRPr="00E06EDD">
        <w:rPr>
          <w:rFonts w:ascii="Book Antiqua" w:hAnsi="Book Antiqua" w:cs="Arial"/>
          <w:b/>
          <w:sz w:val="20"/>
          <w:szCs w:val="20"/>
        </w:rPr>
        <w:t>, poiché sappiamo che è “sempre un atto di Cristo e della Chiesa”</w:t>
      </w:r>
      <w:r w:rsidRPr="00E06EDD">
        <w:rPr>
          <w:rStyle w:val="Rimandonotaapidipagina"/>
          <w:rFonts w:ascii="Book Antiqua" w:hAnsi="Book Antiqua" w:cs="Arial"/>
          <w:b/>
          <w:sz w:val="20"/>
          <w:szCs w:val="20"/>
        </w:rPr>
        <w:footnoteReference w:id="11"/>
      </w:r>
      <w:r w:rsidRPr="00E06EDD">
        <w:rPr>
          <w:rFonts w:ascii="Book Antiqua" w:hAnsi="Book Antiqua" w:cs="Arial"/>
          <w:b/>
          <w:sz w:val="20"/>
          <w:szCs w:val="20"/>
        </w:rPr>
        <w:t xml:space="preserve">. </w:t>
      </w:r>
    </w:p>
    <w:p w:rsidR="00F37F48"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“È dal sacrificio eucaristico dunque che scaturisce soprattutto questa carità pastorale. Sacrificio che è centro e radice di tutta la vita del presbitero, cosicché l’anima sacerdotale</w:t>
      </w:r>
      <w:r w:rsidR="0047184B" w:rsidRPr="00E06EDD">
        <w:rPr>
          <w:rFonts w:ascii="Book Antiqua" w:hAnsi="Book Antiqua" w:cs="Arial"/>
          <w:b/>
          <w:sz w:val="20"/>
          <w:szCs w:val="20"/>
        </w:rPr>
        <w:t xml:space="preserve"> si studia di rispecchiare in sé</w:t>
      </w:r>
      <w:r w:rsidRPr="00E06EDD">
        <w:rPr>
          <w:rFonts w:ascii="Book Antiqua" w:hAnsi="Book Antiqua" w:cs="Arial"/>
          <w:b/>
          <w:sz w:val="20"/>
          <w:szCs w:val="20"/>
        </w:rPr>
        <w:t xml:space="preserve"> ciò che viene realizzato sull’altare”</w:t>
      </w:r>
      <w:r w:rsidRPr="00E06EDD">
        <w:rPr>
          <w:rStyle w:val="Rimandonotaapidipagina"/>
          <w:rFonts w:ascii="Book Antiqua" w:hAnsi="Book Antiqua" w:cs="Arial"/>
          <w:b/>
          <w:sz w:val="20"/>
          <w:szCs w:val="20"/>
        </w:rPr>
        <w:footnoteReference w:id="12"/>
      </w:r>
      <w:r w:rsidRPr="00E06EDD">
        <w:rPr>
          <w:rFonts w:ascii="Book Antiqua" w:hAnsi="Book Antiqua" w:cs="Arial"/>
          <w:b/>
          <w:sz w:val="20"/>
          <w:szCs w:val="20"/>
        </w:rPr>
        <w:t xml:space="preserve">. </w:t>
      </w:r>
    </w:p>
    <w:p w:rsidR="00F37F48"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“La grazia e la carità dell’altare si dilata così all’ambone, al confessionale, all’archivio parrocchiale, alla scuola, all’oratorio, alle case, alle strade, agli ospedali, ai mezzi di trasporto e a quelli di comunicazione sociale, dovunque il Presbitero ha la possibilità di adempiere il suo compito di pastore: in ogni caso è la sua Messa che si espande, è la sua unione spirituale con Cristo Sacerdote che lo porta ad essere, come diceva Sant’Ignazio d’Antiochia «frumento di Dio per essere trovato pane mondo di Cristo» (ai Romani, IV,1), per il bene dei fratelli”</w:t>
      </w:r>
      <w:r w:rsidRPr="00E06EDD">
        <w:rPr>
          <w:rStyle w:val="Rimandonotaapidipagina"/>
          <w:rFonts w:ascii="Book Antiqua" w:hAnsi="Book Antiqua" w:cs="Arial"/>
          <w:b/>
          <w:sz w:val="20"/>
          <w:szCs w:val="20"/>
        </w:rPr>
        <w:footnoteReference w:id="13"/>
      </w:r>
      <w:r w:rsidRPr="00E06EDD">
        <w:rPr>
          <w:rFonts w:ascii="Book Antiqua" w:hAnsi="Book Antiqua" w:cs="Arial"/>
          <w:b/>
          <w:sz w:val="20"/>
          <w:szCs w:val="20"/>
        </w:rPr>
        <w:t xml:space="preserve">. </w:t>
      </w:r>
    </w:p>
    <w:p w:rsidR="009F20E4" w:rsidRPr="00E06EDD" w:rsidRDefault="00F37F48"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“Il sacerdote che accoglie la vocazione al ministero, è in grado di fare di questa una scelta d’amore, per cui la Chiesa e le anime diventano il suo interesse principale e, in tale spiritualità concreta, diventa capace di amare la Chiesa universale e quella porzione di essa, che gli è affidata, con tutto lo slancio di uno sposo verso una sposa”</w:t>
      </w:r>
      <w:r w:rsidRPr="00E06EDD">
        <w:rPr>
          <w:rStyle w:val="Rimandonotaapidipagina"/>
          <w:rFonts w:ascii="Book Antiqua" w:hAnsi="Book Antiqua" w:cs="Arial"/>
          <w:b/>
          <w:sz w:val="20"/>
          <w:szCs w:val="20"/>
        </w:rPr>
        <w:footnoteReference w:id="14"/>
      </w:r>
      <w:r w:rsidRPr="00E06EDD">
        <w:rPr>
          <w:rFonts w:ascii="Book Antiqua" w:hAnsi="Book Antiqua" w:cs="Arial"/>
          <w:b/>
          <w:sz w:val="20"/>
          <w:szCs w:val="20"/>
        </w:rPr>
        <w:t xml:space="preserve">. </w:t>
      </w:r>
      <w:r w:rsidR="009F20E4" w:rsidRPr="00E06EDD">
        <w:rPr>
          <w:rFonts w:ascii="Book Antiqua" w:hAnsi="Book Antiqua" w:cs="Arial"/>
          <w:b/>
          <w:sz w:val="20"/>
          <w:szCs w:val="20"/>
        </w:rPr>
        <w:t xml:space="preserve"> </w:t>
      </w:r>
    </w:p>
    <w:p w:rsidR="00710B0D" w:rsidRPr="00E06EDD" w:rsidRDefault="009269CF" w:rsidP="002964D7">
      <w:pPr>
        <w:spacing w:line="360" w:lineRule="auto"/>
        <w:ind w:left="1418" w:right="1418"/>
        <w:jc w:val="both"/>
        <w:rPr>
          <w:rFonts w:ascii="Book Antiqua" w:hAnsi="Book Antiqua" w:cs="Arial"/>
          <w:b/>
          <w:sz w:val="20"/>
          <w:szCs w:val="20"/>
        </w:rPr>
      </w:pPr>
      <w:r w:rsidRPr="00E06EDD">
        <w:rPr>
          <w:rFonts w:ascii="Book Antiqua" w:hAnsi="Book Antiqua"/>
          <w:b/>
          <w:sz w:val="20"/>
          <w:szCs w:val="20"/>
        </w:rPr>
        <w:t>“</w:t>
      </w:r>
      <w:r w:rsidR="00710B0D" w:rsidRPr="00E06EDD">
        <w:rPr>
          <w:rFonts w:ascii="Book Antiqua" w:hAnsi="Book Antiqua"/>
          <w:b/>
          <w:sz w:val="20"/>
          <w:szCs w:val="20"/>
        </w:rPr>
        <w:t xml:space="preserve">Chi vuole, invece, attraverso il ministero sacerdotale realizzare una propria ambizione, raggiungere un proprio successo sarà sempre schiavo di se stesso e dell’opinione pubblica. Per essere considerato, dovrà adulare; dovrà dire quello che piace alla gente; dovrà adattarsi al mutare delle mode e delle opinioni e, così, si priverà del rapporto vitale con la verità, riducendosi a condannare domani quel che avrà lodato oggi. Un uomo che imposti </w:t>
      </w:r>
      <w:r w:rsidR="00E81E62">
        <w:rPr>
          <w:rFonts w:ascii="Book Antiqua" w:hAnsi="Book Antiqua"/>
          <w:b/>
          <w:sz w:val="20"/>
          <w:szCs w:val="20"/>
        </w:rPr>
        <w:t>in tal modo</w:t>
      </w:r>
      <w:r w:rsidR="00710B0D" w:rsidRPr="00E06EDD">
        <w:rPr>
          <w:rFonts w:ascii="Book Antiqua" w:hAnsi="Book Antiqua"/>
          <w:b/>
          <w:sz w:val="20"/>
          <w:szCs w:val="20"/>
        </w:rPr>
        <w:t xml:space="preserve"> la sua vita, un sacerdote che veda in questi termini il proprio ministero, non ama veramente Dio e gli altri, ma solo se stesso e, paradossalmente, finisce per perdere se stesso. Il sacerdozio - ricordiamolo sempre - si fonda sul coraggio di dire sì ad un’altra volontà, nella consapevolezza, da far crescere ogni giorno, che proprio conformandoci alla volontà di Dio, «immersi» in questa volontà, non solo non sarà cancellata la nostra originalità, ma, al contrario, entreremo sempre di più nella verità del nostro essere e del nostro ministero</w:t>
      </w:r>
      <w:r w:rsidRPr="00E06EDD">
        <w:rPr>
          <w:rFonts w:ascii="Book Antiqua" w:hAnsi="Book Antiqua"/>
          <w:b/>
          <w:sz w:val="20"/>
          <w:szCs w:val="20"/>
        </w:rPr>
        <w:t>”</w:t>
      </w:r>
      <w:r w:rsidRPr="00E06EDD">
        <w:rPr>
          <w:rStyle w:val="Rimandonotaapidipagina"/>
          <w:rFonts w:ascii="Book Antiqua" w:hAnsi="Book Antiqua"/>
          <w:b/>
          <w:sz w:val="20"/>
          <w:szCs w:val="20"/>
        </w:rPr>
        <w:footnoteReference w:id="15"/>
      </w:r>
      <w:r w:rsidRPr="00E06EDD">
        <w:rPr>
          <w:rFonts w:ascii="Book Antiqua" w:hAnsi="Book Antiqua"/>
          <w:b/>
          <w:sz w:val="20"/>
          <w:szCs w:val="20"/>
        </w:rPr>
        <w:t xml:space="preserve"> </w:t>
      </w:r>
      <w:r w:rsidR="00710B0D" w:rsidRPr="00E06EDD">
        <w:rPr>
          <w:rFonts w:ascii="Book Antiqua" w:hAnsi="Book Antiqua"/>
          <w:b/>
          <w:sz w:val="20"/>
          <w:szCs w:val="20"/>
        </w:rPr>
        <w:t>.</w:t>
      </w:r>
    </w:p>
    <w:p w:rsidR="009F20E4" w:rsidRPr="00E06EDD" w:rsidRDefault="009F20E4" w:rsidP="002964D7">
      <w:pPr>
        <w:spacing w:line="360" w:lineRule="auto"/>
        <w:ind w:left="1418" w:right="1418"/>
        <w:jc w:val="both"/>
        <w:rPr>
          <w:rFonts w:ascii="Book Antiqua" w:hAnsi="Book Antiqua" w:cs="Arial"/>
          <w:b/>
          <w:sz w:val="20"/>
          <w:szCs w:val="20"/>
        </w:rPr>
      </w:pPr>
      <w:r w:rsidRPr="00E06EDD">
        <w:rPr>
          <w:rFonts w:ascii="Book Antiqua" w:hAnsi="Book Antiqua" w:cs="Arial"/>
          <w:b/>
          <w:sz w:val="20"/>
          <w:szCs w:val="20"/>
        </w:rPr>
        <w:t xml:space="preserve">Carissimo don Matteo, scrive il Santo Padre Benedetto XVI nella Sua prima Enciclica </w:t>
      </w:r>
      <w:r w:rsidRPr="00E06EDD">
        <w:rPr>
          <w:rFonts w:ascii="Book Antiqua" w:hAnsi="Book Antiqua" w:cs="Arial"/>
          <w:b/>
          <w:i/>
          <w:sz w:val="20"/>
          <w:szCs w:val="20"/>
        </w:rPr>
        <w:t>Deus Caritas est</w:t>
      </w:r>
      <w:r w:rsidRPr="00E06EDD">
        <w:rPr>
          <w:rFonts w:ascii="Book Antiqua" w:hAnsi="Book Antiqua" w:cs="Arial"/>
          <w:b/>
          <w:sz w:val="20"/>
          <w:szCs w:val="20"/>
        </w:rPr>
        <w:t xml:space="preserve">: </w:t>
      </w:r>
      <w:r w:rsidRPr="00E06EDD">
        <w:rPr>
          <w:rFonts w:ascii="Book Antiqua" w:hAnsi="Book Antiqua"/>
          <w:b/>
          <w:iCs/>
          <w:sz w:val="20"/>
          <w:szCs w:val="20"/>
        </w:rPr>
        <w:t xml:space="preserve">Dio ci ha amati per primo... Nella storia d'amore che la Bibbia ci racconta, Egli ci viene incontro, cerca di conquistarci — fino all'Ultima Cena, fino al Cuore trafitto sulla croce, fino alle apparizioni del Risorto e alle grandi opere mediante le quali Egli, attraverso l'azione degli Apostoli, ha guidato il cammino della Chiesa nascente. Anche nella successiva storia della Chiesa il Signore non è rimasto assente: sempre di nuovo ci viene incontro — attraverso uomini nei quali Egli traspare; attraverso la sua Parola, nei Sacramenti, specialmente nell'Eucaristia” ( </w:t>
      </w:r>
      <w:r w:rsidRPr="00E06EDD">
        <w:rPr>
          <w:rFonts w:ascii="Book Antiqua" w:hAnsi="Book Antiqua"/>
          <w:b/>
          <w:sz w:val="20"/>
          <w:szCs w:val="20"/>
        </w:rPr>
        <w:t>n.17)</w:t>
      </w:r>
      <w:r w:rsidRPr="00E06EDD">
        <w:rPr>
          <w:rFonts w:ascii="Book Antiqua" w:hAnsi="Book Antiqua"/>
          <w:b/>
          <w:iCs/>
          <w:sz w:val="20"/>
          <w:szCs w:val="20"/>
        </w:rPr>
        <w:t xml:space="preserve">. </w:t>
      </w:r>
      <w:r w:rsidR="0047184B" w:rsidRPr="00E06EDD">
        <w:rPr>
          <w:rFonts w:ascii="Book Antiqua" w:hAnsi="Book Antiqua"/>
          <w:b/>
          <w:iCs/>
          <w:sz w:val="20"/>
          <w:szCs w:val="20"/>
        </w:rPr>
        <w:t xml:space="preserve">A </w:t>
      </w:r>
      <w:r w:rsidRPr="00E06EDD">
        <w:rPr>
          <w:rFonts w:ascii="Book Antiqua" w:hAnsi="Book Antiqua"/>
          <w:b/>
          <w:iCs/>
          <w:sz w:val="20"/>
          <w:szCs w:val="20"/>
        </w:rPr>
        <w:t xml:space="preserve">questo siamo chiamati, accogliamo questo dono grande, viviamo </w:t>
      </w:r>
      <w:r w:rsidR="0059055F" w:rsidRPr="00E06EDD">
        <w:rPr>
          <w:rFonts w:ascii="Book Antiqua" w:hAnsi="Book Antiqua"/>
          <w:b/>
          <w:iCs/>
          <w:sz w:val="20"/>
          <w:szCs w:val="20"/>
        </w:rPr>
        <w:t xml:space="preserve">questa </w:t>
      </w:r>
      <w:r w:rsidRPr="00E06EDD">
        <w:rPr>
          <w:rFonts w:ascii="Book Antiqua" w:hAnsi="Book Antiqua"/>
          <w:b/>
          <w:iCs/>
          <w:sz w:val="20"/>
          <w:szCs w:val="20"/>
        </w:rPr>
        <w:t>avventura divina dietro al Cristo, il crocifisso – risorto</w:t>
      </w:r>
      <w:r w:rsidR="0059055F" w:rsidRPr="00E06EDD">
        <w:rPr>
          <w:rFonts w:ascii="Book Antiqua" w:hAnsi="Book Antiqua"/>
          <w:b/>
          <w:iCs/>
          <w:sz w:val="20"/>
          <w:szCs w:val="20"/>
        </w:rPr>
        <w:t xml:space="preserve">. Andiamo alla </w:t>
      </w:r>
      <w:r w:rsidR="0047184B" w:rsidRPr="00E06EDD">
        <w:rPr>
          <w:rFonts w:ascii="Book Antiqua" w:hAnsi="Book Antiqua"/>
          <w:b/>
          <w:iCs/>
          <w:sz w:val="20"/>
          <w:szCs w:val="20"/>
        </w:rPr>
        <w:t>dolorante</w:t>
      </w:r>
      <w:r w:rsidR="0059055F" w:rsidRPr="00E06EDD">
        <w:rPr>
          <w:rFonts w:ascii="Book Antiqua" w:hAnsi="Book Antiqua"/>
          <w:b/>
          <w:iCs/>
          <w:sz w:val="20"/>
          <w:szCs w:val="20"/>
        </w:rPr>
        <w:t xml:space="preserve"> umanità dei nostri giorni per soccorrerla nelle sue povertà materiali, spirituali e morali, ma non andiamoci da soli!</w:t>
      </w:r>
      <w:r w:rsidR="0047184B" w:rsidRPr="00E06EDD">
        <w:rPr>
          <w:rFonts w:ascii="Book Antiqua" w:hAnsi="Book Antiqua"/>
          <w:b/>
          <w:iCs/>
          <w:sz w:val="20"/>
          <w:szCs w:val="20"/>
        </w:rPr>
        <w:t xml:space="preserve"> </w:t>
      </w:r>
    </w:p>
    <w:p w:rsidR="009F20E4" w:rsidRPr="009269CF" w:rsidRDefault="009F20E4" w:rsidP="002964D7">
      <w:pPr>
        <w:tabs>
          <w:tab w:val="left" w:pos="4860"/>
        </w:tabs>
        <w:spacing w:line="360" w:lineRule="auto"/>
        <w:ind w:left="1418" w:right="1418"/>
        <w:jc w:val="both"/>
        <w:rPr>
          <w:rFonts w:ascii="Book Antiqua" w:hAnsi="Book Antiqua"/>
          <w:sz w:val="24"/>
          <w:szCs w:val="24"/>
        </w:rPr>
      </w:pPr>
    </w:p>
    <w:p w:rsidR="009F20E4" w:rsidRPr="009269CF" w:rsidRDefault="009F20E4" w:rsidP="002964D7">
      <w:pPr>
        <w:spacing w:line="360" w:lineRule="auto"/>
        <w:ind w:left="1418" w:right="1418"/>
        <w:jc w:val="both"/>
        <w:rPr>
          <w:rFonts w:ascii="Book Antiqua" w:hAnsi="Book Antiqua" w:cs="Arial"/>
          <w:b/>
          <w:bCs/>
          <w:sz w:val="24"/>
          <w:szCs w:val="24"/>
        </w:rPr>
      </w:pPr>
    </w:p>
    <w:p w:rsidR="009F20E4" w:rsidRPr="009269CF" w:rsidRDefault="009F20E4" w:rsidP="002964D7">
      <w:pPr>
        <w:spacing w:line="360" w:lineRule="auto"/>
        <w:ind w:left="1418" w:right="1418"/>
        <w:jc w:val="both"/>
        <w:rPr>
          <w:rFonts w:ascii="Book Antiqua" w:hAnsi="Book Antiqua" w:cs="Arial"/>
          <w:sz w:val="20"/>
          <w:szCs w:val="20"/>
        </w:rPr>
      </w:pPr>
    </w:p>
    <w:p w:rsidR="00F37F48" w:rsidRPr="009269CF" w:rsidRDefault="00F37F48" w:rsidP="002964D7">
      <w:pPr>
        <w:pStyle w:val="NormaleWeb"/>
        <w:spacing w:line="360" w:lineRule="auto"/>
        <w:ind w:left="1418" w:right="1418"/>
        <w:jc w:val="both"/>
        <w:rPr>
          <w:rFonts w:ascii="Book Antiqua" w:hAnsi="Book Antiqua"/>
        </w:rPr>
      </w:pPr>
    </w:p>
    <w:p w:rsidR="00A46528" w:rsidRPr="009269CF" w:rsidRDefault="00D27E82" w:rsidP="002964D7">
      <w:pPr>
        <w:pStyle w:val="NormaleWeb"/>
        <w:spacing w:line="360" w:lineRule="auto"/>
        <w:ind w:left="1418" w:right="1418"/>
        <w:jc w:val="both"/>
        <w:rPr>
          <w:rFonts w:ascii="Book Antiqua" w:hAnsi="Book Antiqua" w:cs="Times"/>
        </w:rPr>
      </w:pPr>
      <w:r w:rsidRPr="009269CF">
        <w:rPr>
          <w:rFonts w:ascii="Book Antiqua" w:hAnsi="Book Antiqua"/>
        </w:rPr>
        <w:t xml:space="preserve"> </w:t>
      </w:r>
    </w:p>
    <w:p w:rsidR="00D77214" w:rsidRPr="009269CF" w:rsidRDefault="00D77214" w:rsidP="002964D7">
      <w:pPr>
        <w:pStyle w:val="Corpodeltesto"/>
        <w:spacing w:line="360" w:lineRule="auto"/>
        <w:ind w:left="1418" w:right="1418"/>
        <w:rPr>
          <w:rFonts w:ascii="Book Antiqua" w:hAnsi="Book Antiqua"/>
          <w:sz w:val="24"/>
        </w:rPr>
      </w:pPr>
    </w:p>
    <w:p w:rsidR="00E05FC3" w:rsidRPr="009269CF" w:rsidRDefault="00E05FC3" w:rsidP="002964D7">
      <w:pPr>
        <w:pStyle w:val="NormaleWeb"/>
        <w:spacing w:line="360" w:lineRule="auto"/>
        <w:ind w:left="1418" w:right="1418"/>
        <w:jc w:val="both"/>
        <w:rPr>
          <w:rFonts w:ascii="Book Antiqua" w:hAnsi="Book Antiqua"/>
        </w:rPr>
      </w:pPr>
    </w:p>
    <w:p w:rsidR="00E05FC3" w:rsidRPr="009269CF" w:rsidRDefault="00E05FC3" w:rsidP="002964D7">
      <w:pPr>
        <w:pStyle w:val="NormaleWeb"/>
        <w:spacing w:line="360" w:lineRule="auto"/>
        <w:ind w:left="1418" w:right="1418"/>
        <w:jc w:val="both"/>
        <w:rPr>
          <w:rFonts w:ascii="Book Antiqua" w:hAnsi="Book Antiqua"/>
        </w:rPr>
      </w:pPr>
    </w:p>
    <w:p w:rsidR="00E05FC3" w:rsidRPr="009269CF" w:rsidRDefault="00E05FC3" w:rsidP="002964D7">
      <w:pPr>
        <w:pStyle w:val="NormaleWeb"/>
        <w:spacing w:line="360" w:lineRule="auto"/>
        <w:ind w:left="1418" w:right="1418"/>
        <w:jc w:val="both"/>
        <w:rPr>
          <w:rFonts w:ascii="Book Antiqua" w:hAnsi="Book Antiqua"/>
        </w:rPr>
      </w:pPr>
      <w:r w:rsidRPr="009269CF">
        <w:rPr>
          <w:rFonts w:ascii="Book Antiqua" w:hAnsi="Book Antiqua"/>
        </w:rPr>
        <w:t xml:space="preserve"> </w:t>
      </w:r>
    </w:p>
    <w:p w:rsidR="00D94730" w:rsidRPr="00D77214" w:rsidRDefault="00D94730" w:rsidP="007011B4">
      <w:pPr>
        <w:spacing w:line="360" w:lineRule="auto"/>
        <w:jc w:val="right"/>
        <w:rPr>
          <w:rFonts w:ascii="Book Antiqua" w:hAnsi="Book Antiqua"/>
          <w:sz w:val="24"/>
          <w:szCs w:val="24"/>
        </w:rPr>
      </w:pPr>
    </w:p>
    <w:sectPr w:rsidR="00D94730" w:rsidRPr="00D77214" w:rsidSect="00D9473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42C" w:rsidRDefault="00F2442C" w:rsidP="00C83F9C">
      <w:pPr>
        <w:spacing w:before="0" w:after="0"/>
      </w:pPr>
      <w:r>
        <w:separator/>
      </w:r>
    </w:p>
  </w:endnote>
  <w:endnote w:type="continuationSeparator" w:id="1">
    <w:p w:rsidR="00F2442C" w:rsidRDefault="00F2442C" w:rsidP="00C83F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876"/>
      <w:docPartObj>
        <w:docPartGallery w:val="Page Numbers (Bottom of Page)"/>
        <w:docPartUnique/>
      </w:docPartObj>
    </w:sdtPr>
    <w:sdtContent>
      <w:p w:rsidR="004A7BC3" w:rsidRDefault="00F10E59">
        <w:pPr>
          <w:pStyle w:val="Pidipagina"/>
          <w:jc w:val="center"/>
        </w:pPr>
        <w:fldSimple w:instr=" PAGE   \* MERGEFORMAT ">
          <w:r w:rsidR="0029795F">
            <w:rPr>
              <w:noProof/>
            </w:rPr>
            <w:t>1</w:t>
          </w:r>
        </w:fldSimple>
      </w:p>
    </w:sdtContent>
  </w:sdt>
  <w:p w:rsidR="004A7BC3" w:rsidRDefault="004A7BC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42C" w:rsidRDefault="00F2442C" w:rsidP="00C83F9C">
      <w:pPr>
        <w:spacing w:before="0" w:after="0"/>
      </w:pPr>
      <w:r>
        <w:separator/>
      </w:r>
    </w:p>
  </w:footnote>
  <w:footnote w:type="continuationSeparator" w:id="1">
    <w:p w:rsidR="00F2442C" w:rsidRDefault="00F2442C" w:rsidP="00C83F9C">
      <w:pPr>
        <w:spacing w:before="0" w:after="0"/>
      </w:pPr>
      <w:r>
        <w:continuationSeparator/>
      </w:r>
    </w:p>
  </w:footnote>
  <w:footnote w:id="2">
    <w:p w:rsidR="004A7BC3" w:rsidRPr="009269CF" w:rsidRDefault="004A7BC3" w:rsidP="002964D7">
      <w:pPr>
        <w:pStyle w:val="Testonotaapidipagina"/>
        <w:ind w:left="1418" w:right="1418"/>
        <w:rPr>
          <w:rFonts w:ascii="Book Antiqua" w:hAnsi="Book Antiqua"/>
          <w:b/>
          <w:sz w:val="16"/>
          <w:szCs w:val="16"/>
        </w:rPr>
      </w:pPr>
      <w:r w:rsidRPr="009269CF">
        <w:rPr>
          <w:rFonts w:ascii="Book Antiqua" w:hAnsi="Book Antiqua"/>
          <w:b/>
          <w:sz w:val="16"/>
          <w:szCs w:val="16"/>
        </w:rPr>
        <w:t xml:space="preserve">1 K. RAHNER,  </w:t>
      </w:r>
      <w:r w:rsidRPr="009269CF">
        <w:rPr>
          <w:rFonts w:ascii="Book Antiqua" w:hAnsi="Book Antiqua"/>
          <w:b/>
          <w:i/>
          <w:sz w:val="16"/>
          <w:szCs w:val="16"/>
        </w:rPr>
        <w:t>La  figura del prete moderno</w:t>
      </w:r>
      <w:r w:rsidRPr="009269CF">
        <w:rPr>
          <w:rFonts w:ascii="Book Antiqua" w:hAnsi="Book Antiqua"/>
          <w:b/>
          <w:sz w:val="16"/>
          <w:szCs w:val="16"/>
        </w:rPr>
        <w:t xml:space="preserve">, Paoline, Roma, 1970, p.8.            </w:t>
      </w:r>
    </w:p>
  </w:footnote>
  <w:footnote w:id="3">
    <w:p w:rsidR="004A7BC3" w:rsidRPr="009269CF" w:rsidRDefault="004A7BC3" w:rsidP="002964D7">
      <w:pPr>
        <w:pStyle w:val="Testonotaapidipagina"/>
        <w:ind w:left="1418" w:right="1418"/>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CONCILIO ECUMENICO VATICANO II, Decreto </w:t>
      </w:r>
      <w:r w:rsidRPr="009269CF">
        <w:rPr>
          <w:rFonts w:ascii="Book Antiqua" w:hAnsi="Book Antiqua"/>
          <w:b/>
          <w:i/>
          <w:sz w:val="16"/>
          <w:szCs w:val="16"/>
        </w:rPr>
        <w:t>Presbyterorum Ordinis</w:t>
      </w:r>
      <w:r w:rsidRPr="009269CF">
        <w:rPr>
          <w:rFonts w:ascii="Book Antiqua" w:hAnsi="Book Antiqua"/>
          <w:b/>
          <w:sz w:val="16"/>
          <w:szCs w:val="16"/>
        </w:rPr>
        <w:t xml:space="preserve"> su “ Il  Ministero e la   Vita dei prebiteri” (7.12.1965), n.3  in  EV 1/1249.</w:t>
      </w:r>
    </w:p>
  </w:footnote>
  <w:footnote w:id="4">
    <w:p w:rsidR="004A7BC3" w:rsidRPr="009269CF" w:rsidRDefault="004A7BC3" w:rsidP="002964D7">
      <w:pPr>
        <w:pStyle w:val="Testonotaapidipagina"/>
        <w:ind w:left="1418" w:right="1418"/>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GIOVANNI PAOLO II, </w:t>
      </w:r>
      <w:r w:rsidRPr="009269CF">
        <w:rPr>
          <w:rFonts w:ascii="Book Antiqua" w:hAnsi="Book Antiqua"/>
          <w:b/>
          <w:i/>
          <w:sz w:val="16"/>
          <w:szCs w:val="16"/>
        </w:rPr>
        <w:t>ANGELUS</w:t>
      </w:r>
      <w:r w:rsidRPr="009269CF">
        <w:rPr>
          <w:rFonts w:ascii="Book Antiqua" w:hAnsi="Book Antiqua"/>
          <w:b/>
          <w:sz w:val="16"/>
          <w:szCs w:val="16"/>
        </w:rPr>
        <w:t xml:space="preserve"> (14.01.1990) in “</w:t>
      </w:r>
      <w:r w:rsidRPr="009269CF">
        <w:rPr>
          <w:rFonts w:ascii="Book Antiqua" w:hAnsi="Book Antiqua"/>
          <w:b/>
          <w:i/>
          <w:sz w:val="16"/>
          <w:szCs w:val="16"/>
        </w:rPr>
        <w:t xml:space="preserve">L’Osservatore Romano” </w:t>
      </w:r>
      <w:r w:rsidRPr="009269CF">
        <w:rPr>
          <w:rFonts w:ascii="Book Antiqua" w:hAnsi="Book Antiqua"/>
          <w:b/>
          <w:sz w:val="16"/>
          <w:szCs w:val="16"/>
        </w:rPr>
        <w:t>del 15/16.1.1990.</w:t>
      </w:r>
    </w:p>
  </w:footnote>
  <w:footnote w:id="5">
    <w:p w:rsidR="004A7BC3" w:rsidRPr="00E1044E" w:rsidRDefault="004A7BC3" w:rsidP="002964D7">
      <w:pPr>
        <w:pStyle w:val="Testonotaapidipagina"/>
        <w:ind w:left="1418" w:right="1418"/>
        <w:rPr>
          <w:rFonts w:ascii="Book Antiqua" w:hAnsi="Book Antiqua"/>
          <w:b/>
          <w:sz w:val="16"/>
          <w:szCs w:val="16"/>
        </w:rPr>
      </w:pPr>
      <w:r w:rsidRPr="009269CF">
        <w:rPr>
          <w:rStyle w:val="Rimandonotaapidipagina"/>
          <w:rFonts w:ascii="Book Antiqua" w:hAnsi="Book Antiqua"/>
          <w:b/>
          <w:sz w:val="16"/>
          <w:szCs w:val="16"/>
        </w:rPr>
        <w:footnoteRef/>
      </w:r>
      <w:r w:rsidRPr="00E1044E">
        <w:rPr>
          <w:rFonts w:ascii="Book Antiqua" w:hAnsi="Book Antiqua"/>
          <w:b/>
          <w:sz w:val="16"/>
          <w:szCs w:val="16"/>
        </w:rPr>
        <w:t xml:space="preserve"> Presbyterorum ordinis, n. 3.</w:t>
      </w:r>
    </w:p>
  </w:footnote>
  <w:footnote w:id="6">
    <w:p w:rsidR="004A7BC3" w:rsidRPr="009269CF" w:rsidRDefault="004A7BC3" w:rsidP="002964D7">
      <w:pPr>
        <w:pStyle w:val="Testonotaapidipagina"/>
        <w:ind w:left="1418" w:right="1418"/>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Michel EVDOKIMOV, </w:t>
      </w:r>
      <w:r w:rsidRPr="009269CF">
        <w:rPr>
          <w:rFonts w:ascii="Book Antiqua" w:hAnsi="Book Antiqua"/>
          <w:b/>
          <w:i/>
          <w:sz w:val="16"/>
          <w:szCs w:val="16"/>
        </w:rPr>
        <w:t xml:space="preserve">Aprire il proprio cuore, </w:t>
      </w:r>
      <w:r w:rsidRPr="009269CF">
        <w:rPr>
          <w:rFonts w:ascii="Book Antiqua" w:hAnsi="Book Antiqua"/>
          <w:b/>
          <w:sz w:val="16"/>
          <w:szCs w:val="16"/>
        </w:rPr>
        <w:t>Gribaudi, 2005, p129.</w:t>
      </w:r>
    </w:p>
  </w:footnote>
  <w:footnote w:id="7">
    <w:p w:rsidR="004A7BC3" w:rsidRPr="00E1044E" w:rsidRDefault="004A7BC3" w:rsidP="002964D7">
      <w:pPr>
        <w:pStyle w:val="Testonotaapidipagina"/>
        <w:tabs>
          <w:tab w:val="left" w:pos="284"/>
        </w:tabs>
        <w:ind w:left="1418" w:right="1418" w:hanging="284"/>
        <w:rPr>
          <w:rFonts w:ascii="Book Antiqua" w:hAnsi="Book Antiqua"/>
          <w:b/>
          <w:sz w:val="16"/>
          <w:szCs w:val="16"/>
          <w:lang w:val="en-US"/>
        </w:rPr>
      </w:pPr>
      <w:r w:rsidRPr="009269CF">
        <w:rPr>
          <w:rStyle w:val="Rimandonotaapidipagina"/>
          <w:rFonts w:ascii="Book Antiqua" w:hAnsi="Book Antiqua"/>
          <w:b/>
          <w:sz w:val="16"/>
          <w:szCs w:val="16"/>
        </w:rPr>
        <w:footnoteRef/>
      </w:r>
      <w:r w:rsidRPr="00E1044E">
        <w:rPr>
          <w:rFonts w:ascii="Book Antiqua" w:hAnsi="Book Antiqua"/>
          <w:b/>
          <w:sz w:val="16"/>
          <w:szCs w:val="16"/>
          <w:lang w:val="en-US"/>
        </w:rPr>
        <w:t xml:space="preserve"> </w:t>
      </w:r>
      <w:r w:rsidRPr="00E1044E">
        <w:rPr>
          <w:rFonts w:ascii="Book Antiqua" w:hAnsi="Book Antiqua"/>
          <w:b/>
          <w:i/>
          <w:caps/>
          <w:sz w:val="16"/>
          <w:szCs w:val="16"/>
          <w:lang w:val="en-US"/>
        </w:rPr>
        <w:t xml:space="preserve">CCC </w:t>
      </w:r>
      <w:r w:rsidRPr="00E1044E">
        <w:rPr>
          <w:rFonts w:ascii="Book Antiqua" w:hAnsi="Book Antiqua"/>
          <w:b/>
          <w:sz w:val="16"/>
          <w:szCs w:val="16"/>
          <w:lang w:val="en-US"/>
        </w:rPr>
        <w:t>n. 876.</w:t>
      </w:r>
    </w:p>
  </w:footnote>
  <w:footnote w:id="8">
    <w:p w:rsidR="004A7BC3" w:rsidRPr="009269CF" w:rsidRDefault="004A7BC3" w:rsidP="002964D7">
      <w:pPr>
        <w:pStyle w:val="Testonotaapidipagina"/>
        <w:tabs>
          <w:tab w:val="left" w:pos="284"/>
        </w:tabs>
        <w:ind w:left="1418" w:right="1418" w:hanging="284"/>
        <w:rPr>
          <w:rFonts w:ascii="Book Antiqua" w:hAnsi="Book Antiqua"/>
          <w:b/>
          <w:sz w:val="16"/>
          <w:szCs w:val="16"/>
          <w:lang w:val="en-US"/>
        </w:rPr>
      </w:pPr>
      <w:r w:rsidRPr="009269CF">
        <w:rPr>
          <w:rStyle w:val="Rimandonotaapidipagina"/>
          <w:rFonts w:ascii="Book Antiqua" w:hAnsi="Book Antiqua"/>
          <w:b/>
          <w:sz w:val="16"/>
          <w:szCs w:val="16"/>
        </w:rPr>
        <w:footnoteRef/>
      </w:r>
      <w:r w:rsidRPr="009269CF">
        <w:rPr>
          <w:rFonts w:ascii="Book Antiqua" w:hAnsi="Book Antiqua"/>
          <w:b/>
          <w:sz w:val="16"/>
          <w:szCs w:val="16"/>
          <w:lang w:val="en-US"/>
        </w:rPr>
        <w:t xml:space="preserve"> </w:t>
      </w:r>
      <w:r w:rsidRPr="009269CF">
        <w:rPr>
          <w:rFonts w:ascii="Book Antiqua" w:hAnsi="Book Antiqua"/>
          <w:b/>
          <w:i/>
          <w:sz w:val="16"/>
          <w:szCs w:val="16"/>
          <w:lang w:val="en-US"/>
        </w:rPr>
        <w:t>Pastores Dabo Vobis</w:t>
      </w:r>
      <w:r w:rsidRPr="009269CF">
        <w:rPr>
          <w:rFonts w:ascii="Book Antiqua" w:hAnsi="Book Antiqua"/>
          <w:b/>
          <w:sz w:val="16"/>
          <w:szCs w:val="16"/>
          <w:lang w:val="en-US"/>
        </w:rPr>
        <w:t xml:space="preserve"> n. 23 in  EV 13/1270.</w:t>
      </w:r>
    </w:p>
  </w:footnote>
  <w:footnote w:id="9">
    <w:p w:rsidR="004A7BC3" w:rsidRPr="009269CF" w:rsidRDefault="004A7BC3" w:rsidP="002964D7">
      <w:pPr>
        <w:pStyle w:val="Testonotaapidipagina"/>
        <w:tabs>
          <w:tab w:val="left" w:pos="284"/>
        </w:tabs>
        <w:ind w:left="1418" w:right="1418" w:hanging="284"/>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Cfr.</w:t>
      </w:r>
      <w:r w:rsidRPr="009269CF">
        <w:rPr>
          <w:rFonts w:ascii="Book Antiqua" w:hAnsi="Book Antiqua"/>
          <w:b/>
          <w:i/>
          <w:sz w:val="16"/>
          <w:szCs w:val="16"/>
        </w:rPr>
        <w:t>Dives Ecclesiae</w:t>
      </w:r>
      <w:r w:rsidRPr="009269CF">
        <w:rPr>
          <w:rFonts w:ascii="Book Antiqua" w:hAnsi="Book Antiqua"/>
          <w:b/>
          <w:sz w:val="16"/>
          <w:szCs w:val="16"/>
        </w:rPr>
        <w:t xml:space="preserve">  n. 43 in EV 14/817.</w:t>
      </w:r>
    </w:p>
  </w:footnote>
  <w:footnote w:id="10">
    <w:p w:rsidR="004A7BC3" w:rsidRPr="009269CF" w:rsidRDefault="004A7BC3" w:rsidP="002964D7">
      <w:pPr>
        <w:pStyle w:val="Testonotaapidipagina"/>
        <w:tabs>
          <w:tab w:val="left" w:pos="284"/>
        </w:tabs>
        <w:ind w:left="1418" w:right="1418" w:hanging="284"/>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CONFERENZA EPISCOPALE ITALIANA, </w:t>
      </w:r>
      <w:r w:rsidRPr="009269CF">
        <w:rPr>
          <w:rFonts w:ascii="Book Antiqua" w:hAnsi="Book Antiqua"/>
          <w:b/>
          <w:i/>
          <w:sz w:val="16"/>
          <w:szCs w:val="16"/>
        </w:rPr>
        <w:t>Il sacerdozio ministeriale</w:t>
      </w:r>
      <w:r w:rsidRPr="009269CF">
        <w:rPr>
          <w:rFonts w:ascii="Book Antiqua" w:hAnsi="Book Antiqua"/>
          <w:b/>
          <w:sz w:val="16"/>
          <w:szCs w:val="16"/>
        </w:rPr>
        <w:t xml:space="preserve">. </w:t>
      </w:r>
      <w:r w:rsidRPr="009269CF">
        <w:rPr>
          <w:rFonts w:ascii="Book Antiqua" w:hAnsi="Book Antiqua"/>
          <w:b/>
          <w:sz w:val="16"/>
          <w:szCs w:val="16"/>
          <w:u w:val="single"/>
        </w:rPr>
        <w:t>Contributo ai lavori della III Assemblea generale del sinodo dei Vescovi</w:t>
      </w:r>
      <w:r w:rsidRPr="009269CF">
        <w:rPr>
          <w:rFonts w:ascii="Book Antiqua" w:hAnsi="Book Antiqua"/>
          <w:b/>
          <w:sz w:val="16"/>
          <w:szCs w:val="16"/>
        </w:rPr>
        <w:t xml:space="preserve"> (30 settembre - 6 novembre 1971), Roma, 31 luglio 1971 Notiziario CEI 13/1971 p. 240.</w:t>
      </w:r>
    </w:p>
  </w:footnote>
  <w:footnote w:id="11">
    <w:p w:rsidR="004A7BC3" w:rsidRPr="009269CF" w:rsidRDefault="004A7BC3" w:rsidP="002964D7">
      <w:pPr>
        <w:pStyle w:val="Testonotaapidipagina"/>
        <w:tabs>
          <w:tab w:val="left" w:pos="284"/>
        </w:tabs>
        <w:ind w:left="1418" w:right="1418" w:hanging="284"/>
        <w:rPr>
          <w:rFonts w:ascii="Book Antiqua" w:hAnsi="Book Antiqua"/>
          <w:b/>
          <w:sz w:val="16"/>
          <w:szCs w:val="16"/>
          <w:lang w:val="en-US"/>
        </w:rPr>
      </w:pPr>
      <w:r w:rsidRPr="009269CF">
        <w:rPr>
          <w:rStyle w:val="Rimandonotaapidipagina"/>
          <w:rFonts w:ascii="Book Antiqua" w:hAnsi="Book Antiqua"/>
          <w:b/>
          <w:sz w:val="16"/>
          <w:szCs w:val="16"/>
        </w:rPr>
        <w:footnoteRef/>
      </w:r>
      <w:r w:rsidRPr="009269CF">
        <w:rPr>
          <w:rFonts w:ascii="Book Antiqua" w:hAnsi="Book Antiqua"/>
          <w:b/>
          <w:sz w:val="16"/>
          <w:szCs w:val="16"/>
          <w:lang w:val="en-US"/>
        </w:rPr>
        <w:t xml:space="preserve"> </w:t>
      </w:r>
      <w:r w:rsidRPr="009269CF">
        <w:rPr>
          <w:rFonts w:ascii="Book Antiqua" w:hAnsi="Book Antiqua"/>
          <w:b/>
          <w:i/>
          <w:sz w:val="16"/>
          <w:szCs w:val="16"/>
          <w:lang w:val="en-US"/>
        </w:rPr>
        <w:t>Presbyterorum Ordinis</w:t>
      </w:r>
      <w:r w:rsidRPr="009269CF">
        <w:rPr>
          <w:rFonts w:ascii="Book Antiqua" w:hAnsi="Book Antiqua"/>
          <w:b/>
          <w:sz w:val="16"/>
          <w:szCs w:val="16"/>
          <w:lang w:val="en-US"/>
        </w:rPr>
        <w:t xml:space="preserve">  n.13 in EV 1/1288.</w:t>
      </w:r>
    </w:p>
  </w:footnote>
  <w:footnote w:id="12">
    <w:p w:rsidR="004A7BC3" w:rsidRPr="009269CF" w:rsidRDefault="004A7BC3" w:rsidP="002964D7">
      <w:pPr>
        <w:pStyle w:val="Testonotaapidipagina"/>
        <w:tabs>
          <w:tab w:val="left" w:pos="284"/>
        </w:tabs>
        <w:ind w:left="1418" w:right="1418" w:hanging="284"/>
        <w:rPr>
          <w:rFonts w:ascii="Book Antiqua" w:hAnsi="Book Antiqua"/>
          <w:b/>
          <w:sz w:val="16"/>
          <w:szCs w:val="16"/>
        </w:rPr>
      </w:pPr>
      <w:r w:rsidRPr="009269CF">
        <w:rPr>
          <w:rStyle w:val="Rimandonotaapidipagina"/>
          <w:rFonts w:ascii="Book Antiqua" w:hAnsi="Book Antiqua"/>
          <w:b/>
          <w:sz w:val="16"/>
          <w:szCs w:val="16"/>
        </w:rPr>
        <w:footnoteRef/>
      </w:r>
      <w:r w:rsidRPr="009269CF">
        <w:rPr>
          <w:rStyle w:val="Rimandonotaapidipagina"/>
          <w:rFonts w:ascii="Book Antiqua" w:hAnsi="Book Antiqua"/>
          <w:b/>
          <w:sz w:val="16"/>
          <w:szCs w:val="16"/>
        </w:rPr>
        <w:footnoteRef/>
      </w:r>
      <w:r w:rsidRPr="009269CF">
        <w:rPr>
          <w:rFonts w:ascii="Book Antiqua" w:hAnsi="Book Antiqua"/>
          <w:b/>
          <w:i/>
          <w:sz w:val="16"/>
          <w:szCs w:val="16"/>
        </w:rPr>
        <w:t xml:space="preserve"> Ibidem</w:t>
      </w:r>
      <w:r w:rsidRPr="009269CF">
        <w:rPr>
          <w:rFonts w:ascii="Book Antiqua" w:hAnsi="Book Antiqua"/>
          <w:b/>
          <w:sz w:val="16"/>
          <w:szCs w:val="16"/>
        </w:rPr>
        <w:t xml:space="preserve"> n. 14 in EV 1/1291.</w:t>
      </w:r>
    </w:p>
  </w:footnote>
  <w:footnote w:id="13">
    <w:p w:rsidR="004A7BC3" w:rsidRPr="009269CF" w:rsidRDefault="004A7BC3" w:rsidP="002964D7">
      <w:pPr>
        <w:pStyle w:val="Testonotaapidipagina"/>
        <w:tabs>
          <w:tab w:val="left" w:pos="284"/>
        </w:tabs>
        <w:ind w:left="1418" w:right="1418" w:hanging="284"/>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CONGREGAZIONE PER IL CLERO, </w:t>
      </w:r>
      <w:r w:rsidRPr="009269CF">
        <w:rPr>
          <w:rFonts w:ascii="Book Antiqua" w:hAnsi="Book Antiqua"/>
          <w:b/>
          <w:i/>
          <w:sz w:val="16"/>
          <w:szCs w:val="16"/>
        </w:rPr>
        <w:t>GIOVANNI PAOLO II ai presbiteri e diaconi:</w:t>
      </w:r>
      <w:r w:rsidRPr="009269CF">
        <w:rPr>
          <w:rFonts w:ascii="Book Antiqua" w:hAnsi="Book Antiqua"/>
          <w:b/>
          <w:caps/>
          <w:sz w:val="16"/>
          <w:szCs w:val="16"/>
          <w:u w:val="single"/>
        </w:rPr>
        <w:t>IL PRESBITERO UOMO DELLA CARITA</w:t>
      </w:r>
      <w:r w:rsidRPr="009269CF">
        <w:rPr>
          <w:rFonts w:ascii="Book Antiqua" w:hAnsi="Book Antiqua"/>
          <w:b/>
          <w:caps/>
          <w:sz w:val="16"/>
          <w:szCs w:val="16"/>
        </w:rPr>
        <w:t>’</w:t>
      </w:r>
      <w:r w:rsidRPr="009269CF">
        <w:rPr>
          <w:rFonts w:ascii="Book Antiqua" w:hAnsi="Book Antiqua"/>
          <w:b/>
          <w:sz w:val="16"/>
          <w:szCs w:val="16"/>
        </w:rPr>
        <w:t>, Libreria Editrice Vaticana, Città del  Vaticano, 1994,  p. 72.</w:t>
      </w:r>
    </w:p>
  </w:footnote>
  <w:footnote w:id="14">
    <w:p w:rsidR="004A7BC3" w:rsidRPr="009269CF" w:rsidRDefault="004A7BC3" w:rsidP="002964D7">
      <w:pPr>
        <w:pStyle w:val="Testonotaapidipagina"/>
        <w:tabs>
          <w:tab w:val="left" w:pos="284"/>
        </w:tabs>
        <w:ind w:left="1418" w:right="1418" w:hanging="284"/>
        <w:rPr>
          <w:rFonts w:ascii="Book Antiqua" w:hAnsi="Book Antiqua"/>
          <w:b/>
          <w:sz w:val="16"/>
          <w:szCs w:val="16"/>
        </w:rPr>
      </w:pPr>
      <w:r w:rsidRPr="009269CF">
        <w:rPr>
          <w:rStyle w:val="Rimandonotaapidipagina"/>
          <w:rFonts w:ascii="Book Antiqua" w:hAnsi="Book Antiqua"/>
          <w:b/>
          <w:sz w:val="16"/>
          <w:szCs w:val="16"/>
        </w:rPr>
        <w:footnoteRef/>
      </w:r>
      <w:r w:rsidRPr="009269CF">
        <w:rPr>
          <w:rFonts w:ascii="Book Antiqua" w:hAnsi="Book Antiqua"/>
          <w:b/>
          <w:sz w:val="16"/>
          <w:szCs w:val="16"/>
        </w:rPr>
        <w:t xml:space="preserve"> GIOVANNI PAOLO II,  </w:t>
      </w:r>
      <w:r w:rsidRPr="009269CF">
        <w:rPr>
          <w:rFonts w:ascii="Book Antiqua" w:hAnsi="Book Antiqua"/>
          <w:b/>
          <w:i/>
          <w:sz w:val="16"/>
          <w:szCs w:val="16"/>
        </w:rPr>
        <w:t xml:space="preserve">Ai   sacerdoti  </w:t>
      </w:r>
      <w:r w:rsidRPr="009269CF">
        <w:rPr>
          <w:rFonts w:ascii="Book Antiqua" w:hAnsi="Book Antiqua"/>
          <w:b/>
          <w:sz w:val="16"/>
          <w:szCs w:val="16"/>
        </w:rPr>
        <w:t xml:space="preserve"> </w:t>
      </w:r>
      <w:r w:rsidRPr="009269CF">
        <w:rPr>
          <w:rFonts w:ascii="Book Antiqua" w:hAnsi="Book Antiqua"/>
          <w:b/>
          <w:i/>
          <w:sz w:val="16"/>
          <w:szCs w:val="16"/>
        </w:rPr>
        <w:t>partecipanti  ad  un   convegno    promosso  dalla   CEI</w:t>
      </w:r>
      <w:r w:rsidRPr="009269CF">
        <w:rPr>
          <w:rFonts w:ascii="Book Antiqua" w:hAnsi="Book Antiqua"/>
          <w:b/>
          <w:sz w:val="16"/>
          <w:szCs w:val="16"/>
        </w:rPr>
        <w:t xml:space="preserve"> </w:t>
      </w:r>
    </w:p>
    <w:p w:rsidR="004A7BC3" w:rsidRPr="009269CF" w:rsidRDefault="004A7BC3" w:rsidP="002964D7">
      <w:pPr>
        <w:pStyle w:val="Testonotaapidipagina"/>
        <w:tabs>
          <w:tab w:val="left" w:pos="284"/>
        </w:tabs>
        <w:ind w:left="1418" w:right="1418" w:hanging="284"/>
        <w:rPr>
          <w:rFonts w:ascii="Book Antiqua" w:hAnsi="Book Antiqua"/>
          <w:b/>
          <w:sz w:val="16"/>
          <w:szCs w:val="16"/>
        </w:rPr>
      </w:pPr>
      <w:r w:rsidRPr="009269CF">
        <w:rPr>
          <w:rFonts w:ascii="Book Antiqua" w:hAnsi="Book Antiqua"/>
          <w:b/>
          <w:sz w:val="16"/>
          <w:szCs w:val="16"/>
        </w:rPr>
        <w:t>(4.11 1980):INSEGNAMENTI, III/2 (1980), 1055.</w:t>
      </w:r>
    </w:p>
  </w:footnote>
  <w:footnote w:id="15">
    <w:p w:rsidR="004A7BC3" w:rsidRPr="002964D7" w:rsidRDefault="002964D7" w:rsidP="002964D7">
      <w:pPr>
        <w:pStyle w:val="Testonotaapidipagina"/>
        <w:ind w:right="1418"/>
        <w:rPr>
          <w:rFonts w:ascii="Book Antiqua" w:hAnsi="Book Antiqua"/>
          <w:sz w:val="16"/>
          <w:szCs w:val="16"/>
        </w:rPr>
      </w:pPr>
      <w:r>
        <w:rPr>
          <w:rFonts w:ascii="Book Antiqua" w:hAnsi="Book Antiqua"/>
          <w:b/>
          <w:sz w:val="16"/>
          <w:szCs w:val="16"/>
        </w:rPr>
        <w:t xml:space="preserve">                             </w:t>
      </w:r>
      <w:r w:rsidR="004A7BC3" w:rsidRPr="009269CF">
        <w:rPr>
          <w:rStyle w:val="Rimandonotaapidipagina"/>
          <w:rFonts w:ascii="Book Antiqua" w:hAnsi="Book Antiqua"/>
          <w:b/>
          <w:sz w:val="16"/>
          <w:szCs w:val="16"/>
        </w:rPr>
        <w:footnoteRef/>
      </w:r>
      <w:r w:rsidR="004A7BC3" w:rsidRPr="009269CF">
        <w:rPr>
          <w:rFonts w:ascii="Book Antiqua" w:hAnsi="Book Antiqua"/>
          <w:b/>
          <w:sz w:val="16"/>
          <w:szCs w:val="16"/>
        </w:rPr>
        <w:t xml:space="preserve"> </w:t>
      </w:r>
      <w:r w:rsidR="004A7BC3" w:rsidRPr="002964D7">
        <w:rPr>
          <w:rFonts w:ascii="Book Antiqua" w:hAnsi="Book Antiqua"/>
          <w:b/>
          <w:sz w:val="16"/>
          <w:szCs w:val="16"/>
        </w:rPr>
        <w:t xml:space="preserve">BENEDETTO XVI , </w:t>
      </w:r>
      <w:r>
        <w:rPr>
          <w:rFonts w:ascii="Book Antiqua" w:hAnsi="Book Antiqua"/>
          <w:b/>
          <w:i/>
          <w:sz w:val="16"/>
          <w:szCs w:val="16"/>
        </w:rPr>
        <w:t>Omelia</w:t>
      </w:r>
      <w:r w:rsidR="001E3B5C">
        <w:rPr>
          <w:rFonts w:ascii="Book Antiqua" w:hAnsi="Book Antiqua"/>
          <w:b/>
          <w:i/>
          <w:sz w:val="16"/>
          <w:szCs w:val="16"/>
        </w:rPr>
        <w:t xml:space="preserve"> per l’ordinazione presbiterale</w:t>
      </w:r>
      <w:r w:rsidR="004A7BC3" w:rsidRPr="002964D7">
        <w:rPr>
          <w:rFonts w:ascii="Book Antiqua" w:hAnsi="Book Antiqua"/>
          <w:b/>
          <w:i/>
          <w:sz w:val="16"/>
          <w:szCs w:val="16"/>
        </w:rPr>
        <w:t xml:space="preserve"> dei  diaconi della Diocesi di Roma </w:t>
      </w:r>
      <w:r w:rsidRPr="002964D7">
        <w:rPr>
          <w:rFonts w:ascii="Book Antiqua" w:hAnsi="Book Antiqua"/>
          <w:b/>
          <w:sz w:val="16"/>
          <w:szCs w:val="16"/>
        </w:rPr>
        <w:t xml:space="preserve">( 20 </w:t>
      </w:r>
      <w:r>
        <w:rPr>
          <w:rFonts w:ascii="Book Antiqua" w:hAnsi="Book Antiqua"/>
          <w:b/>
          <w:sz w:val="16"/>
          <w:szCs w:val="16"/>
        </w:rPr>
        <w:t xml:space="preserve">   </w:t>
      </w:r>
      <w:r w:rsidRPr="002964D7">
        <w:rPr>
          <w:rFonts w:ascii="Book Antiqua" w:hAnsi="Book Antiqua"/>
          <w:b/>
          <w:sz w:val="16"/>
          <w:szCs w:val="16"/>
        </w:rPr>
        <w:t>giugno 2012)</w:t>
      </w:r>
      <w:r>
        <w:rPr>
          <w:rFonts w:ascii="Book Antiqua" w:hAnsi="Book Antiqua"/>
          <w:b/>
          <w:sz w:val="16"/>
          <w:szCs w:val="16"/>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283"/>
  <w:characterSpacingControl w:val="doNotCompress"/>
  <w:footnotePr>
    <w:footnote w:id="0"/>
    <w:footnote w:id="1"/>
  </w:footnotePr>
  <w:endnotePr>
    <w:endnote w:id="0"/>
    <w:endnote w:id="1"/>
  </w:endnotePr>
  <w:compat/>
  <w:rsids>
    <w:rsidRoot w:val="00E05FC3"/>
    <w:rsid w:val="00027FB4"/>
    <w:rsid w:val="000347B8"/>
    <w:rsid w:val="000C43F2"/>
    <w:rsid w:val="001E3B5C"/>
    <w:rsid w:val="002418AC"/>
    <w:rsid w:val="002600A8"/>
    <w:rsid w:val="00265894"/>
    <w:rsid w:val="002964D7"/>
    <w:rsid w:val="0029795F"/>
    <w:rsid w:val="002B1394"/>
    <w:rsid w:val="002B548A"/>
    <w:rsid w:val="0033649A"/>
    <w:rsid w:val="00372EF7"/>
    <w:rsid w:val="003A2512"/>
    <w:rsid w:val="003B24F9"/>
    <w:rsid w:val="003D61F9"/>
    <w:rsid w:val="003E1CCF"/>
    <w:rsid w:val="00410F72"/>
    <w:rsid w:val="00422C98"/>
    <w:rsid w:val="0043538A"/>
    <w:rsid w:val="0047184B"/>
    <w:rsid w:val="00486723"/>
    <w:rsid w:val="004A7BC3"/>
    <w:rsid w:val="004D5F2E"/>
    <w:rsid w:val="00510606"/>
    <w:rsid w:val="0059055F"/>
    <w:rsid w:val="005C5998"/>
    <w:rsid w:val="005D0655"/>
    <w:rsid w:val="00604EAC"/>
    <w:rsid w:val="007011B4"/>
    <w:rsid w:val="00710B0D"/>
    <w:rsid w:val="00766E82"/>
    <w:rsid w:val="00786CD2"/>
    <w:rsid w:val="0078712A"/>
    <w:rsid w:val="00803DFF"/>
    <w:rsid w:val="00835A06"/>
    <w:rsid w:val="00856ACB"/>
    <w:rsid w:val="00885665"/>
    <w:rsid w:val="008D3C94"/>
    <w:rsid w:val="00915D89"/>
    <w:rsid w:val="009269CF"/>
    <w:rsid w:val="00927CE6"/>
    <w:rsid w:val="009331CB"/>
    <w:rsid w:val="009961B3"/>
    <w:rsid w:val="009F20E4"/>
    <w:rsid w:val="00A423BD"/>
    <w:rsid w:val="00A46528"/>
    <w:rsid w:val="00A51CB1"/>
    <w:rsid w:val="00A5718C"/>
    <w:rsid w:val="00A714C5"/>
    <w:rsid w:val="00A83D5C"/>
    <w:rsid w:val="00AD39E5"/>
    <w:rsid w:val="00AF3C67"/>
    <w:rsid w:val="00B00EA9"/>
    <w:rsid w:val="00B31E93"/>
    <w:rsid w:val="00B52FD6"/>
    <w:rsid w:val="00C04940"/>
    <w:rsid w:val="00C1289D"/>
    <w:rsid w:val="00C53672"/>
    <w:rsid w:val="00C77308"/>
    <w:rsid w:val="00C83F9C"/>
    <w:rsid w:val="00C951C5"/>
    <w:rsid w:val="00CB31D7"/>
    <w:rsid w:val="00D27E82"/>
    <w:rsid w:val="00D77214"/>
    <w:rsid w:val="00D94730"/>
    <w:rsid w:val="00DF4BB1"/>
    <w:rsid w:val="00E05FC3"/>
    <w:rsid w:val="00E06EDD"/>
    <w:rsid w:val="00E1044E"/>
    <w:rsid w:val="00E43BAF"/>
    <w:rsid w:val="00E75D47"/>
    <w:rsid w:val="00E81E62"/>
    <w:rsid w:val="00E96A82"/>
    <w:rsid w:val="00EB1422"/>
    <w:rsid w:val="00EC76AF"/>
    <w:rsid w:val="00F10E59"/>
    <w:rsid w:val="00F2442C"/>
    <w:rsid w:val="00F37F48"/>
    <w:rsid w:val="00FA3DD4"/>
    <w:rsid w:val="00FC4CAA"/>
    <w:rsid w:val="00FD53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ind w:left="147"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7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5FC3"/>
    <w:pPr>
      <w:ind w:left="0" w:right="0"/>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C83F9C"/>
    <w:pPr>
      <w:spacing w:before="0" w:beforeAutospacing="0" w:after="0" w:afterAutospacing="0"/>
      <w:ind w:left="0" w:right="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83F9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83F9C"/>
    <w:rPr>
      <w:vertAlign w:val="superscript"/>
    </w:rPr>
  </w:style>
  <w:style w:type="paragraph" w:styleId="Corpodeltesto">
    <w:name w:val="Body Text"/>
    <w:basedOn w:val="Normale"/>
    <w:link w:val="CorpodeltestoCarattere"/>
    <w:semiHidden/>
    <w:rsid w:val="00856ACB"/>
    <w:pPr>
      <w:spacing w:before="0" w:beforeAutospacing="0" w:after="0" w:afterAutospacing="0"/>
      <w:ind w:left="0" w:right="0"/>
      <w:jc w:val="both"/>
    </w:pPr>
    <w:rPr>
      <w:rFonts w:ascii="Times New Roman" w:eastAsia="Times New Roman" w:hAnsi="Times New Roman" w:cs="Times New Roman"/>
      <w:iCs/>
      <w:sz w:val="28"/>
      <w:szCs w:val="24"/>
      <w:lang w:eastAsia="it-IT"/>
    </w:rPr>
  </w:style>
  <w:style w:type="character" w:customStyle="1" w:styleId="CorpodeltestoCarattere">
    <w:name w:val="Corpo del testo Carattere"/>
    <w:basedOn w:val="Carpredefinitoparagrafo"/>
    <w:link w:val="Corpodeltesto"/>
    <w:semiHidden/>
    <w:rsid w:val="00856ACB"/>
    <w:rPr>
      <w:rFonts w:ascii="Times New Roman" w:eastAsia="Times New Roman" w:hAnsi="Times New Roman" w:cs="Times New Roman"/>
      <w:iCs/>
      <w:sz w:val="28"/>
      <w:szCs w:val="24"/>
      <w:lang w:eastAsia="it-IT"/>
    </w:rPr>
  </w:style>
  <w:style w:type="paragraph" w:styleId="Intestazione">
    <w:name w:val="header"/>
    <w:basedOn w:val="Normale"/>
    <w:link w:val="IntestazioneCarattere"/>
    <w:uiPriority w:val="99"/>
    <w:semiHidden/>
    <w:unhideWhenUsed/>
    <w:rsid w:val="007011B4"/>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7011B4"/>
  </w:style>
  <w:style w:type="paragraph" w:styleId="Pidipagina">
    <w:name w:val="footer"/>
    <w:basedOn w:val="Normale"/>
    <w:link w:val="PidipaginaCarattere"/>
    <w:uiPriority w:val="99"/>
    <w:unhideWhenUsed/>
    <w:rsid w:val="007011B4"/>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7011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3AD5-9366-4E1E-A17F-BD8603B0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2385</Words>
  <Characters>13599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50</cp:revision>
  <cp:lastPrinted>2012-03-21T20:53:00Z</cp:lastPrinted>
  <dcterms:created xsi:type="dcterms:W3CDTF">2012-03-19T21:41:00Z</dcterms:created>
  <dcterms:modified xsi:type="dcterms:W3CDTF">2012-03-21T21:01:00Z</dcterms:modified>
</cp:coreProperties>
</file>